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FAFCC" w14:textId="77777777" w:rsidR="00737B7D" w:rsidRPr="00436C8F" w:rsidRDefault="00737B7D" w:rsidP="00436C8F">
      <w:pPr>
        <w:pStyle w:val="ConsPlusNormal"/>
        <w:spacing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C8F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14:paraId="0287E254" w14:textId="77777777" w:rsidR="00737B7D" w:rsidRPr="00436C8F" w:rsidRDefault="00737B7D" w:rsidP="00436C8F">
      <w:pPr>
        <w:pStyle w:val="ConsPlusNormal"/>
        <w:spacing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карантина растений </w:t>
      </w:r>
    </w:p>
    <w:p w14:paraId="66B253D9" w14:textId="77777777" w:rsidR="00436C8F" w:rsidRPr="00436C8F" w:rsidRDefault="00436C8F" w:rsidP="00436C8F">
      <w:pPr>
        <w:pStyle w:val="ConsPlusNormal"/>
        <w:spacing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4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36C8F" w:rsidRPr="00436C8F" w14:paraId="24079C95" w14:textId="77777777" w:rsidTr="00CD230F">
        <w:trPr>
          <w:trHeight w:val="56"/>
          <w:jc w:val="center"/>
        </w:trPr>
        <w:tc>
          <w:tcPr>
            <w:tcW w:w="9498" w:type="dxa"/>
            <w:vAlign w:val="center"/>
          </w:tcPr>
          <w:p w14:paraId="61A0A343" w14:textId="77777777" w:rsid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Федеральный закон от 21.07.2014 г. № 206-ФЗ «О карантине растений» </w:t>
            </w:r>
          </w:p>
          <w:p w14:paraId="07E62AE1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05CE08AA" w14:textId="77777777" w:rsidTr="00CD230F">
        <w:trPr>
          <w:trHeight w:val="57"/>
          <w:jc w:val="center"/>
        </w:trPr>
        <w:tc>
          <w:tcPr>
            <w:tcW w:w="9498" w:type="dxa"/>
            <w:vAlign w:val="center"/>
          </w:tcPr>
          <w:p w14:paraId="6AA41EFF" w14:textId="77777777" w:rsid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Постановление Правительства РФ от 16.02.2017 N 201 Об утверждении перечня лабораторных исследований в области карантина растений</w:t>
            </w:r>
          </w:p>
          <w:p w14:paraId="78B65454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5F70D41B" w14:textId="77777777" w:rsidTr="00CD230F">
        <w:trPr>
          <w:trHeight w:val="86"/>
          <w:jc w:val="center"/>
        </w:trPr>
        <w:tc>
          <w:tcPr>
            <w:tcW w:w="9498" w:type="dxa"/>
            <w:vAlign w:val="center"/>
          </w:tcPr>
          <w:p w14:paraId="35461ECA" w14:textId="77777777" w:rsidR="00436C8F" w:rsidRDefault="00436C8F" w:rsidP="00436C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>Решение Комиссии таможенного союза от 18 июня 2010 г. № 318 «Об обеспечении карантина растений в Евразийском экономическом союзе» (Карантинные фитосанитарные требования стран-импортеров)</w:t>
            </w:r>
          </w:p>
          <w:p w14:paraId="45656F6F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6684C4CD" w14:textId="77777777" w:rsidTr="00CD230F">
        <w:trPr>
          <w:trHeight w:val="86"/>
          <w:jc w:val="center"/>
        </w:trPr>
        <w:tc>
          <w:tcPr>
            <w:tcW w:w="9498" w:type="dxa"/>
            <w:vAlign w:val="center"/>
          </w:tcPr>
          <w:p w14:paraId="5E17F26A" w14:textId="77777777" w:rsidR="00436C8F" w:rsidRDefault="00436C8F" w:rsidP="00436C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Совета Евразийской Экономической Комиссии от 30 ноября 2016 года N 159 «Об утверждении </w:t>
            </w:r>
            <w:hyperlink r:id="rId6" w:history="1">
              <w:r w:rsidRPr="00436C8F">
                <w:rPr>
                  <w:rFonts w:ascii="Times New Roman" w:hAnsi="Times New Roman"/>
                  <w:bCs/>
                  <w:sz w:val="24"/>
                  <w:szCs w:val="24"/>
                </w:rPr>
                <w:t>Единых правил и норм обеспечения карантина растений на таможенной территории Евразийского экономического союза</w:t>
              </w:r>
            </w:hyperlink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5ED683A2" w14:textId="77777777" w:rsidR="00CD230F" w:rsidRPr="00436C8F" w:rsidRDefault="00CD230F" w:rsidP="00436C8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6C8F" w:rsidRPr="00436C8F" w14:paraId="7A54ED8A" w14:textId="77777777" w:rsidTr="00CD230F">
        <w:trPr>
          <w:trHeight w:val="86"/>
          <w:jc w:val="center"/>
        </w:trPr>
        <w:tc>
          <w:tcPr>
            <w:tcW w:w="9498" w:type="dxa"/>
            <w:vAlign w:val="center"/>
          </w:tcPr>
          <w:p w14:paraId="57BBADD7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Решение Совета Евразийской Экономической Комиссии от 30 ноября 2016 года N 158 «Об утверждении единого перечня карантинных объектов Евразийского экономического союза»</w:t>
            </w:r>
          </w:p>
          <w:p w14:paraId="33D7D6B7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2232E34E" w14:textId="77777777" w:rsidTr="00CD230F">
        <w:trPr>
          <w:trHeight w:val="86"/>
          <w:jc w:val="center"/>
        </w:trPr>
        <w:tc>
          <w:tcPr>
            <w:tcW w:w="9498" w:type="dxa"/>
            <w:vAlign w:val="center"/>
          </w:tcPr>
          <w:p w14:paraId="5608E912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Решение Совета Евразийской Экономической Комиссии от 30 ноября 2016 года N 157 «Об утверждении 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союза»</w:t>
            </w:r>
          </w:p>
          <w:p w14:paraId="0655BCA6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2CDA940A" w14:textId="77777777" w:rsidTr="00CD230F">
        <w:trPr>
          <w:trHeight w:val="86"/>
          <w:jc w:val="center"/>
        </w:trPr>
        <w:tc>
          <w:tcPr>
            <w:tcW w:w="9498" w:type="dxa"/>
            <w:vAlign w:val="center"/>
          </w:tcPr>
          <w:p w14:paraId="3449D605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ГОСТ 12430-2019 Карантин растений. Методы и нормы отбора образцов подкарантинной продукции при карантинном фитосанитарном досмотре и лабораторных исследованиях</w:t>
            </w:r>
          </w:p>
          <w:p w14:paraId="5C2259C4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1454AA0A" w14:textId="77777777" w:rsidTr="00CD230F">
        <w:trPr>
          <w:trHeight w:val="86"/>
          <w:jc w:val="center"/>
        </w:trPr>
        <w:tc>
          <w:tcPr>
            <w:tcW w:w="9498" w:type="dxa"/>
            <w:vAlign w:val="center"/>
          </w:tcPr>
          <w:p w14:paraId="0FA43E2F" w14:textId="77777777" w:rsidR="00436C8F" w:rsidRDefault="00436C8F" w:rsidP="00436C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>ГОСТ 12045-97 Семена сельскохозяйственных культур. Методы определения заселенности вредителями</w:t>
            </w:r>
          </w:p>
          <w:p w14:paraId="0F8249C4" w14:textId="77777777" w:rsidR="00CD230F" w:rsidRPr="00436C8F" w:rsidRDefault="00CD230F" w:rsidP="00436C8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6C8F" w:rsidRPr="00436C8F" w14:paraId="26C6E3AE" w14:textId="77777777" w:rsidTr="00CD230F">
        <w:trPr>
          <w:trHeight w:val="86"/>
          <w:jc w:val="center"/>
        </w:trPr>
        <w:tc>
          <w:tcPr>
            <w:tcW w:w="9498" w:type="dxa"/>
            <w:vAlign w:val="center"/>
          </w:tcPr>
          <w:p w14:paraId="2AF245AD" w14:textId="77777777" w:rsidR="00436C8F" w:rsidRDefault="00436C8F" w:rsidP="00436C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>ГОСТ 33455-2015 Карантин растений. Методы выявления и идентификации калифорнийской щитовки</w:t>
            </w:r>
          </w:p>
          <w:p w14:paraId="5A7071B4" w14:textId="77777777" w:rsidR="00CD230F" w:rsidRPr="00436C8F" w:rsidRDefault="00CD230F" w:rsidP="00436C8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6C8F" w:rsidRPr="00436C8F" w14:paraId="23951E15" w14:textId="77777777" w:rsidTr="00CD230F">
        <w:trPr>
          <w:trHeight w:val="86"/>
          <w:jc w:val="center"/>
        </w:trPr>
        <w:tc>
          <w:tcPr>
            <w:tcW w:w="9498" w:type="dxa"/>
            <w:vAlign w:val="center"/>
          </w:tcPr>
          <w:p w14:paraId="2B67C4F5" w14:textId="77777777" w:rsidR="00436C8F" w:rsidRDefault="00436C8F" w:rsidP="00436C8F">
            <w:pPr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 xml:space="preserve">ГОСТ 33456-2015 Карантин растений. </w:t>
            </w:r>
            <w:r w:rsidRPr="00436C8F">
              <w:rPr>
                <w:rFonts w:ascii="Times New Roman" w:hAnsi="Times New Roman"/>
                <w:bCs/>
                <w:spacing w:val="2"/>
                <w:sz w:val="24"/>
                <w:szCs w:val="24"/>
                <w:shd w:val="clear" w:color="auto" w:fill="FFFFFF"/>
              </w:rPr>
              <w:t>Методы выявления и идентификации тутовой щитовки</w:t>
            </w:r>
          </w:p>
          <w:p w14:paraId="5F32312B" w14:textId="77777777" w:rsidR="00CD230F" w:rsidRPr="00436C8F" w:rsidRDefault="00CD230F" w:rsidP="00436C8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Style w:val="21"/>
        <w:tblW w:w="94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436C8F" w:rsidRPr="00436C8F" w14:paraId="34AFB2CA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507D7058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29-2015 МР ВНИИКР Методические рекомендации по выявлению и идентификации айланта высочайшего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Ailanthus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altissima</w:t>
            </w:r>
            <w:proofErr w:type="spellEnd"/>
          </w:p>
          <w:p w14:paraId="3AADB2C3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2114803C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774BBC21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61-2014 МР ВНИИКР Методические рекомендации по выявлению и идентификации белокаемчатого </w:t>
            </w:r>
            <w:proofErr w:type="gramStart"/>
            <w:r w:rsidRPr="00436C8F">
              <w:rPr>
                <w:rFonts w:ascii="Times New Roman" w:hAnsi="Times New Roman"/>
                <w:sz w:val="24"/>
                <w:szCs w:val="24"/>
              </w:rPr>
              <w:t>жука .</w:t>
            </w:r>
            <w:proofErr w:type="gram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Pantomorus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leucoloma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Boh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9F8DEC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51FCC0D9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2F7D27DD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70-2015 МР ВНИИКР Методические рекомендации по выявлению и идентификации южной совки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Spodoptera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eridania</w:t>
            </w:r>
            <w:proofErr w:type="spellEnd"/>
          </w:p>
          <w:p w14:paraId="4A26EA71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1E9956E3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6F6F1616" w14:textId="77777777" w:rsidR="00CD230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28-2012 МР ВНИИКР Методические рекомендации по выявлению и идентификации азиатской плодовой мушки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Drosophila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suzukii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Mats</w:t>
            </w:r>
            <w:proofErr w:type="spellEnd"/>
          </w:p>
          <w:p w14:paraId="725AC08A" w14:textId="13AF2ACD" w:rsidR="00436C8F" w:rsidRP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C8F" w:rsidRPr="00436C8F" w14:paraId="1A8057BF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4ED9F45C" w14:textId="77777777" w:rsidR="00436C8F" w:rsidRP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09-2014 МР ВНИИКР Методические рекомендации по выявлению и идентификации американской белой бабочки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Hyphantria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cunea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C8F" w:rsidRPr="00436C8F" w14:paraId="4828E484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4209C806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29-2014 МР ВНИИКР Методические рекомендации по выявлению паслена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lastRenderedPageBreak/>
              <w:t>трехцветкового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Solanum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triflorum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Nutt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17A8F76E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2BE48FC5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0C4B67F2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33-2012 МР ВНИИКР Методические рекомендации по выявлению и идентификации южноамериканской томатной моли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Tuta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absoluta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Meyrick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4DEA173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0715A10F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43DF799E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96-2014 МР ВНИИКР Методические рекомендации по выявлению и идентификации японского соснового усача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Monochamus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alternatus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Hope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7F89916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7E938401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6F497FE8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46-2013 МР ВНИИКР Методические рекомендации по выявлению и идентификации яблонной мухи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Rhagoletis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pomonella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Walsh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02034B9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6D8901DB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71BCDB7E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110-2014 МР ВНИИКР Методические рекомендации по выявлению и идентификации африканской дынной мухи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Bactrocera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cucurbitae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Coquillett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A0A7075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79282A73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753D667C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17-2014 МР ВНИИКР Методические рекомендации по выявлению и идентификации плодового долгоносика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Conotrachelus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nenuphar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Herbst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C23EC2C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2C44BF78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4F918AAC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21-2015 МР ВНИИКР Методические рекомендации по выявлению и идентификации галлового клеща фуксии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Aculops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fuchsia</w:t>
            </w:r>
            <w:proofErr w:type="spellEnd"/>
          </w:p>
          <w:p w14:paraId="0D41B18A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7C950244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1D81CA6B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25-2015 МР ВНИИКР Методические рекомендации по выявлению и идентификации западного пятнистого огуречного жука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Diabrotica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undecimpunctata</w:t>
            </w:r>
            <w:proofErr w:type="spellEnd"/>
          </w:p>
          <w:p w14:paraId="0AF1E2C3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00AFB850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173F2DDC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69-2015 МР ВНИИКР Методические рекомендации по выявлению и идентификации красного паутинного клеща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Tetranychus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evansi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Baker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Pritchard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14F960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4C8349A2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6DCF133B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57-2015 МР ВНИИКР Методические рекомендаций по выявлению и идентификации широкохоботного рисового долгоносика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Caulophilus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oryzae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Gyll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B896F0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73C9B023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3C21B51F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30-2012 МР ВНИИКР Методические рекомендации по выявлению и идентификации японской палочковидной щитовки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Lopholeucaspis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japonica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Cock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B0FC3D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59AB44AD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742E354F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70-2014 МР ВНИИКР Методические рекомендации по выявлению и идентификации полиграфа уссурийского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Polygraphus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proximus</w:t>
            </w:r>
            <w:proofErr w:type="spellEnd"/>
          </w:p>
          <w:p w14:paraId="41F4714C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2B84683C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2BC009BE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48-2014 МР ВНИИКР Методические рекомендации по выявлению и идентификации возбудителя рака картофеля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Synchytrium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endobioticum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Schilb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Perc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E80E96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668BF195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01428330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24-2015 МР ВНИИКР Методические рекомендации по выявлению и идентификации соснового семенного клопа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Leptoglossus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occidentalis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Heidemann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0435AD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060A763A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6FAF6EA6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58-2015 МР ВНИИКР Методические рекомендации по выявлению и идентификации западной еловой листовёртки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Choristoneura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occidentalis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Freeman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9F8051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5F455ADE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3834C893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23-2015 МР ВНИИКР Методические рекомендации по выявлению и идентификации американской еловой листовертки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Choristoneura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fumiferana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Clemens</w:t>
            </w:r>
            <w:proofErr w:type="spellEnd"/>
          </w:p>
          <w:p w14:paraId="1E6D398B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5B55F55E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5BFF6E91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26-2015 МР ВНИИКР Методические рекомендации по выявлению и идентификации бразильской бобовой зерновки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Zabrotes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subfasciatus</w:t>
            </w:r>
            <w:proofErr w:type="spellEnd"/>
          </w:p>
          <w:p w14:paraId="7BBB4BC0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6845C69F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71418F3C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13-2015 МР ВНИИКР Методические рекомендации по выявлению и идентификации вест-индского (индийского) цветочного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трипса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Frankliniella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insularis</w:t>
            </w:r>
            <w:proofErr w:type="spellEnd"/>
          </w:p>
          <w:p w14:paraId="6E4F037D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3E104A1D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7B20D379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54-2015 МР ВНИИКР Методические рекомендации по выявлению и идентификации узбекского усача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Aeolesthes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sarta</w:t>
            </w:r>
            <w:proofErr w:type="spellEnd"/>
          </w:p>
          <w:p w14:paraId="09488483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78C353C5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355DD1B4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27-2015 МР ВНИИКР Методические рекомендации по выявлению и идентификации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подсолнечникового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листоеда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Zygogramma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exclamationis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Fabricius</w:t>
            </w:r>
            <w:proofErr w:type="spellEnd"/>
          </w:p>
          <w:p w14:paraId="771842B0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104F30CC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6B42ACE5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14-2015 МР ВНИИКР Методические рекомендации по выявлению и идентификации пшеничного клопа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Blissus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leucopterus</w:t>
            </w:r>
            <w:proofErr w:type="spellEnd"/>
          </w:p>
          <w:p w14:paraId="38437E40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71ADF604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77EFCA78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22-2015 МР ВНИИКР Методические рекомендации по выявлению и идентификации можжевельникового паутинного клеща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Oligonychus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perditus</w:t>
            </w:r>
            <w:proofErr w:type="spellEnd"/>
          </w:p>
          <w:p w14:paraId="7DC10A1D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3078EC64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45375268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16-2015 МР ВНИИКР Методические рекомендации по выявлению и идентификации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инжировой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восковой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ложнощитовки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Ceroplastes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rusci</w:t>
            </w:r>
            <w:proofErr w:type="spellEnd"/>
          </w:p>
          <w:p w14:paraId="2A3AE53C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3E40A257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76614083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72-2015 МР ВНИИКР Методические рекомендации по выявлению и идентификации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капюшонника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многоядного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Dinoderus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bifoveolatus</w:t>
            </w:r>
            <w:proofErr w:type="spellEnd"/>
          </w:p>
          <w:p w14:paraId="7B27BB12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4C0FBFD3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0BF4CE8A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11-2015 МР ВНИИКР Методические рекомендации по выявлению и идентификации рода повилика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Cuscuta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L. – вторая редакция 2018 г.</w:t>
            </w:r>
          </w:p>
          <w:p w14:paraId="42F5000D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544F77F1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49A43BCE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37-2015 МР ВНИИКР Методические рекомендации по выявлению и идентификации паслена колючего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Solanum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rostratum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Dun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F02885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17283BD6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3C97261A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66-2017 МР ВНИИКР Методические рекомендации по выявлению и идентификации дынной мухи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Myiopardalis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pardalina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Bigot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83367F6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3A51740F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06350019" w14:textId="77777777" w:rsidR="00436C8F" w:rsidRP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4-2017 МР ВНИИКР Методические рекомендации по выявлению и идентификации коричнево-мраморного клопа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Halyomorpha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halys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Stal</w:t>
            </w:r>
            <w:proofErr w:type="spellEnd"/>
          </w:p>
        </w:tc>
      </w:tr>
      <w:tr w:rsidR="00436C8F" w:rsidRPr="00436C8F" w14:paraId="7D177472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228C57F7" w14:textId="77777777" w:rsidR="00436C8F" w:rsidRP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11-2013 МР ВНИИКР Методические рекомендации по выявлению и идентификации червеца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Комстока</w:t>
            </w:r>
            <w:proofErr w:type="spellEnd"/>
          </w:p>
        </w:tc>
      </w:tr>
      <w:tr w:rsidR="00436C8F" w:rsidRPr="00436C8F" w14:paraId="20C84B2C" w14:textId="77777777" w:rsidTr="00CD230F">
        <w:trPr>
          <w:trHeight w:val="1235"/>
          <w:jc w:val="center"/>
        </w:trPr>
        <w:tc>
          <w:tcPr>
            <w:tcW w:w="9432" w:type="dxa"/>
            <w:vAlign w:val="center"/>
          </w:tcPr>
          <w:p w14:paraId="7F134197" w14:textId="77777777" w:rsidR="00436C8F" w:rsidRP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49-2016 МР ВНИИКР Методические рекомендации по выявлению и идентификации лесного кольчатого шелкопряда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Malacosoma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disstria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Hub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C8F" w:rsidRPr="00436C8F" w14:paraId="62A6D128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0D9D8C3D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31-2017 МР ВНИИКР Методические рекомендации по выявлению и идентификации хлопковой моли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Pectinophora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gossypiella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Saunders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3377C42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7794288D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7019BD00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10-2014 МР ВНИИКР Методические рекомендации по выявлению и идентификации черных хвойных усачей рода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Monochamus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, распространенных на территории РФ</w:t>
            </w:r>
          </w:p>
          <w:p w14:paraId="4CABD842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559FFCAA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267495B9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06-2013 МР ВНИИКР Методические рекомендации по процедуре осмотра и отбора проб лесоматериалов для лабораторной карантинной фитосанитарной экспертизы</w:t>
            </w:r>
          </w:p>
          <w:p w14:paraId="222DE467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33E315D6" w14:textId="77777777" w:rsidTr="00CD230F">
        <w:trPr>
          <w:trHeight w:val="377"/>
          <w:jc w:val="center"/>
        </w:trPr>
        <w:tc>
          <w:tcPr>
            <w:tcW w:w="9432" w:type="dxa"/>
            <w:vAlign w:val="center"/>
          </w:tcPr>
          <w:p w14:paraId="02BD5142" w14:textId="77777777" w:rsidR="00436C8F" w:rsidRP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37-2014 МР ВНИИКР Методические рекомендации по экспертизе карантинных сорных растений. ВНИИКР, Москва, 2014 г.</w:t>
            </w:r>
          </w:p>
        </w:tc>
      </w:tr>
      <w:tr w:rsidR="00436C8F" w:rsidRPr="00436C8F" w14:paraId="514E1934" w14:textId="77777777" w:rsidTr="00CD230F">
        <w:trPr>
          <w:trHeight w:val="1137"/>
          <w:jc w:val="center"/>
        </w:trPr>
        <w:tc>
          <w:tcPr>
            <w:tcW w:w="9432" w:type="dxa"/>
            <w:vAlign w:val="center"/>
          </w:tcPr>
          <w:p w14:paraId="33B8BD97" w14:textId="77777777" w:rsidR="00436C8F" w:rsidRP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85-2019 МР ВНИИКР Методические рекомендации по выявлению и идентификации красного пальмового долгоносика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Rhynchophorus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ferrugineus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Olivier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tbl>
      <w:tblPr>
        <w:tblStyle w:val="af1"/>
        <w:tblW w:w="94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5"/>
      </w:tblGrid>
      <w:tr w:rsidR="00436C8F" w:rsidRPr="00436C8F" w14:paraId="22B52F93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29DCE953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94-2016 МР ВНИИКР Методические рекомендации по выявлению и идентификации американского многоядного щелкуна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Melanotus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communis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Gyllenhal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9DD87F2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5AC151D2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1AEFDBAA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50-2014 МР ВНИИКР Методические рекомендации по выявлению и идентификации андийских картофельных долгоносиков рода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Premnotrypes</w:t>
            </w:r>
            <w:proofErr w:type="spellEnd"/>
          </w:p>
          <w:p w14:paraId="352EAD76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79462125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49C86767" w14:textId="77777777" w:rsid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36-2017 МР ВНИИКР Методические рекомендации по выявлению и идентификации лукового минера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Liriomyza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nietzkei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Spencer</w:t>
            </w:r>
            <w:proofErr w:type="spellEnd"/>
          </w:p>
          <w:p w14:paraId="7988342A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39F5620C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2833BB74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03-2015 МР ВНИИКР Методические рекомендации по выявлению и идентификации многоядной мухи-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горбатки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Megaselia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scalaris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Loew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F7AED7B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6CB104A2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63AB0D3B" w14:textId="77777777" w:rsid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12-2017 МР ВНИИКР Методические рекомендации по выявлению и идентификации цитрусового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трипса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Scirtothrips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citri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Moulton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– вторая редакция 2018 г.</w:t>
            </w:r>
          </w:p>
          <w:p w14:paraId="6564F251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043B6F28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34278433" w14:textId="77777777" w:rsid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08-2014 МР ВНИИКР Методические рекомендации по выявлению и идентификации японской восковой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ложнощитовки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Ceroplastes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japonicus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Green</w:t>
            </w:r>
            <w:proofErr w:type="spellEnd"/>
          </w:p>
          <w:p w14:paraId="03057A8F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63CEE588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6B07645A" w14:textId="77777777" w:rsid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21-2019 МР ВНИИКР Методические рекомендации по выявлению и идентификации американской сливовой плодожорки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Cydia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prunivora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Walsingham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14:paraId="3E5F29AF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7389F292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15A1CA02" w14:textId="77777777" w:rsid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45-2019 МР ВНИИКР Методические рекомендации по выявлению и идентификации вишневой плодожорки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Cydia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packardi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Zeller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14:paraId="5C819DA7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7387238B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7ACF6532" w14:textId="77777777" w:rsidR="00436C8F" w:rsidRDefault="00436C8F" w:rsidP="00436C8F">
            <w:pPr>
              <w:tabs>
                <w:tab w:val="left" w:pos="93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137-2017 МР ВНИИКР Методические рекомендации по выявлению и идентификации грушевой огневки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Numonia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pyrivorella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Matsumura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– вторая редакция 2018 г.</w:t>
            </w:r>
          </w:p>
          <w:p w14:paraId="3FC7EACA" w14:textId="77777777" w:rsidR="00CD230F" w:rsidRPr="00436C8F" w:rsidRDefault="00CD230F" w:rsidP="00436C8F">
            <w:pPr>
              <w:tabs>
                <w:tab w:val="left" w:pos="93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1E00FFDF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0F828A51" w14:textId="77777777" w:rsidR="00436C8F" w:rsidRPr="00436C8F" w:rsidRDefault="00436C8F" w:rsidP="00436C8F">
            <w:pPr>
              <w:tabs>
                <w:tab w:val="left" w:pos="898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65-2016 МР ВНИИКР Методические рекомендации по выявлению и идентификации восточной вишневой мухи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Rhagoletis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cingulata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Loew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1862)</w:t>
            </w:r>
          </w:p>
        </w:tc>
      </w:tr>
      <w:tr w:rsidR="00436C8F" w:rsidRPr="00436C8F" w14:paraId="5BC4B2F8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016A3165" w14:textId="77777777" w:rsid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9-2017 МР ВНИИКР Методические рекомендации по выявлению и идентификации жестковолосого мучнистого червеца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Maconellicoccus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hirsutus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Green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14:paraId="6347FD13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7EB3D52A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61F5977A" w14:textId="77777777" w:rsid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118-2018 МР ВНИИКР Методические рекомендации по идентификации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ценхруса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длинноколючкового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Cenchrus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longispinus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Hack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Fern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7C345528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19F70156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25C10E79" w14:textId="77777777" w:rsid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37-2019 МР ВНИИКР Методические рекомендации по выявлению и идентификации рисового долгоносика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Sitophilus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oryzae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Linnaeus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14:paraId="79BE70B6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6764FCCA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7A54ED27" w14:textId="77777777" w:rsid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49-2013 МР ВНИИКР Методические рекомендации по выявлению и идентификации паслена каролинского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Solanum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carolinense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L.</w:t>
            </w:r>
          </w:p>
          <w:p w14:paraId="40390AED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6B6492C5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271AF006" w14:textId="77777777" w:rsid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50-2013 МР ВНИИКР Методические рекомендации по выявлению и идентификации паслена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линейнолистного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Solanum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elaeagnifolium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Cav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219850E8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5AEE6011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1CDD8AA7" w14:textId="77777777" w:rsid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32-2012 МР ВНИИКР Методические рекомендации по выявлению и идентификации бузинника пазушного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Iva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axillaris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Pursh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462A2C32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2A471844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7A1CE2BC" w14:textId="77777777" w:rsid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143-2017 МР ВНИИКР Методические рекомендации по выявлению и идентификации зеленой садовой совки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Chrysodeixis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eriosoma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Doubleday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– вторая редакция 2018 г.</w:t>
            </w:r>
          </w:p>
          <w:p w14:paraId="3B00D70E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09EBE537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41333DBC" w14:textId="77777777" w:rsid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05-2015 МР ВНИИКР Методические рекомендации по выявлению и идентификации кукурузной лиственной совки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Spodoptera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frugiperda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Smith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14:paraId="73AE89DD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55F15D7C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65D41D73" w14:textId="77777777" w:rsid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5-2017 МР ВНИИКР Методические рекомендации по выявлению и идентификации арахисовой зерновки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Caryedon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gonagra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Fabricius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14:paraId="5A99B63E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384C98D2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157AC1E9" w14:textId="77777777" w:rsid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28-2014 МР ВНИИКР Методические рекомендации по выявлению и идентификации подсолнечника реснитчатого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Helianthus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ciliaris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DC.</w:t>
            </w:r>
          </w:p>
          <w:p w14:paraId="32350D51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37F6CB3E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216DC829" w14:textId="77777777" w:rsidR="00436C8F" w:rsidRDefault="00436C8F" w:rsidP="00436C8F">
            <w:pPr>
              <w:tabs>
                <w:tab w:val="left" w:pos="1477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30-2015 МР ВНИИКР Методические рекомендации по выявлению и идентификации видов рода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Стрига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Striga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Lour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33434D3C" w14:textId="77777777" w:rsidR="00CD230F" w:rsidRPr="00436C8F" w:rsidRDefault="00CD230F" w:rsidP="00436C8F">
            <w:pPr>
              <w:tabs>
                <w:tab w:val="left" w:pos="1477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6DE1182F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0BA48F6F" w14:textId="77777777" w:rsid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132-2017 МР ВНИИКР Методические рекомендации по выявлению и идентификации подсолнечника калифорнийского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Helianthus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californicus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DC. – вторая редакция 2018 г.</w:t>
            </w:r>
          </w:p>
          <w:p w14:paraId="5375EBBA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574DACFD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431F5430" w14:textId="77777777" w:rsid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131-2017 МР ВНИИКР Методические рекомендации по выявлению и идентификации молочая зубчатого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Euphorbia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dentata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Michx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 – вторая редакция 2018 г.</w:t>
            </w:r>
          </w:p>
          <w:p w14:paraId="4319FEB8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3DDFA19C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67DACBBE" w14:textId="77777777" w:rsid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117-2018 МР ВНИИКР Методические рекомендации по выявлению и идентификации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сициоса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угловатого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Sicyos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angulatus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L.</w:t>
            </w:r>
          </w:p>
          <w:p w14:paraId="3D6A9B96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12599F9A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4FC7159C" w14:textId="77777777" w:rsid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45-2013 МР ВНИИКР Методические рекомендации по выявлению и идентификации черничной пестрокрылки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Rhagoletis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mendax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Curran</w:t>
            </w:r>
            <w:proofErr w:type="spellEnd"/>
          </w:p>
          <w:p w14:paraId="23190821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73AAC7FE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2394D67E" w14:textId="77777777" w:rsid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30-2019 МР ВНИИКР Методические рекомендации по выявлению и идентификации коричневой щитовки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Chrysomphalus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dictyospermi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Morgan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14:paraId="78EE93D8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4282E1F9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1FF56AEE" w14:textId="77777777" w:rsid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16-2019 МР ВНИИКР Методические рекомендации по выявлению и идентификации красной померанцевой щитовки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Aonidiella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aurantii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Maskell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14:paraId="6CBA4F58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6AFB721B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2513E70F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28-2015 МР ВНИИКР Методические рекомендации по выявлению и идентификации восточного мучнистого червеца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Pseudococcus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citriculus</w:t>
            </w:r>
            <w:proofErr w:type="spellEnd"/>
          </w:p>
          <w:p w14:paraId="25C0A80B" w14:textId="77777777" w:rsidR="00CD230F" w:rsidRPr="00436C8F" w:rsidRDefault="00CD230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302537FB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23813D9B" w14:textId="77777777" w:rsidR="00436C8F" w:rsidRPr="00436C8F" w:rsidRDefault="00436C8F" w:rsidP="00436C8F">
            <w:pPr>
              <w:tabs>
                <w:tab w:val="left" w:pos="136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77-2013 МР ВНИИКР Методические рекомендации по выявлению и идентификации ясеневой изумрудной златки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Agrilus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planipennis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Fairmaire</w:t>
            </w:r>
            <w:proofErr w:type="spellEnd"/>
          </w:p>
        </w:tc>
      </w:tr>
      <w:tr w:rsidR="00436C8F" w:rsidRPr="00436C8F" w14:paraId="296D7F5A" w14:textId="77777777" w:rsidTr="00CD230F">
        <w:trPr>
          <w:trHeight w:val="867"/>
          <w:jc w:val="center"/>
        </w:trPr>
        <w:tc>
          <w:tcPr>
            <w:tcW w:w="9455" w:type="dxa"/>
            <w:vAlign w:val="center"/>
          </w:tcPr>
          <w:p w14:paraId="45961341" w14:textId="77777777" w:rsidR="00436C8F" w:rsidRPr="00436C8F" w:rsidRDefault="00436C8F" w:rsidP="00436C8F">
            <w:pPr>
              <w:tabs>
                <w:tab w:val="left" w:pos="136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59-2014 МР ВНИИКР Методические рекомендации по выявлению и идентификации зерновок рода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Callosobruchus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spp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C8F" w:rsidRPr="00436C8F" w14:paraId="014B164E" w14:textId="77777777" w:rsidTr="00CD230F">
        <w:trPr>
          <w:trHeight w:val="867"/>
          <w:jc w:val="center"/>
        </w:trPr>
        <w:tc>
          <w:tcPr>
            <w:tcW w:w="9455" w:type="dxa"/>
            <w:vAlign w:val="center"/>
          </w:tcPr>
          <w:p w14:paraId="0793DF94" w14:textId="77777777" w:rsidR="00436C8F" w:rsidRDefault="00436C8F" w:rsidP="00436C8F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20-2015 МР ВНИИКР Методические рекомендации по выявлению и идентификации азиатского подвида непарного шелкопряда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Lymantria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disparasiatica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Vnukovskij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(п. 1.4.1 - 1.4.2)</w:t>
            </w:r>
          </w:p>
          <w:p w14:paraId="7B0170A3" w14:textId="77777777" w:rsidR="00CD230F" w:rsidRPr="00436C8F" w:rsidRDefault="00CD230F" w:rsidP="00436C8F">
            <w:pPr>
              <w:tabs>
                <w:tab w:val="left" w:pos="136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157FAEE5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4EF4DBEC" w14:textId="77777777" w:rsidR="00436C8F" w:rsidRDefault="00436C8F" w:rsidP="00436C8F">
            <w:pPr>
              <w:tabs>
                <w:tab w:val="left" w:pos="136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95-2016 МР ВНИИКР Методические рекомендации по выявлению и идентификации восточной фруктовой мухи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Bactrocera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dorsalis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Hendel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14:paraId="6C3A5945" w14:textId="77777777" w:rsidR="00CD230F" w:rsidRPr="00436C8F" w:rsidRDefault="00CD230F" w:rsidP="00436C8F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091C4BD4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22A5DE8D" w14:textId="77777777" w:rsidR="00436C8F" w:rsidRDefault="00436C8F" w:rsidP="00436C8F">
            <w:pPr>
              <w:tabs>
                <w:tab w:val="left" w:pos="1365"/>
              </w:tabs>
              <w:ind w:left="-67" w:firstLine="6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14-2016 МР ВНИИКР Методические рекомендации по выявлению и идентификации золотистой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двухпятнистой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совки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Chrysodeixis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chalcites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Esper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14:paraId="6D62F9F6" w14:textId="77777777" w:rsidR="00CD230F" w:rsidRPr="00436C8F" w:rsidRDefault="00CD230F" w:rsidP="00436C8F">
            <w:pPr>
              <w:tabs>
                <w:tab w:val="left" w:pos="1365"/>
              </w:tabs>
              <w:ind w:left="-67" w:firstLine="6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50052018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50579DB0" w14:textId="77777777" w:rsidR="00436C8F" w:rsidRDefault="00436C8F" w:rsidP="00436C8F">
            <w:pPr>
              <w:tabs>
                <w:tab w:val="left" w:pos="136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38-2017 МР ВНИИКР Методические рекомендации по выявлению и идентификации ипомеи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плющевидной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Ipomoea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hederacea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(L.)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Jacq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– вторая редакция 2018 г.</w:t>
            </w:r>
          </w:p>
          <w:p w14:paraId="1636D138" w14:textId="77777777" w:rsidR="00CD230F" w:rsidRPr="00436C8F" w:rsidRDefault="00CD230F" w:rsidP="00436C8F">
            <w:pPr>
              <w:tabs>
                <w:tab w:val="left" w:pos="136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53A26D95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4C495A4E" w14:textId="77777777" w:rsidR="00436C8F" w:rsidRDefault="00436C8F" w:rsidP="00436C8F">
            <w:pPr>
              <w:tabs>
                <w:tab w:val="left" w:pos="136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74-2015 МР ВНИИКР Методические рекомендации по выявлению и идентификации череды волосистой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Bidens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pilosa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L.</w:t>
            </w:r>
          </w:p>
          <w:p w14:paraId="5D20EFF5" w14:textId="77777777" w:rsidR="00CD230F" w:rsidRPr="00436C8F" w:rsidRDefault="00CD230F" w:rsidP="00436C8F">
            <w:pPr>
              <w:tabs>
                <w:tab w:val="left" w:pos="136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6E22A92D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351A355C" w14:textId="77777777" w:rsidR="00436C8F" w:rsidRDefault="00436C8F" w:rsidP="00436C8F">
            <w:pPr>
              <w:tabs>
                <w:tab w:val="left" w:pos="136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56-2015 МР ВНИИКР Методические рекомендации по выявлению и идентификации череды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дваждыперистой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Bidens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bipinnata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L.</w:t>
            </w:r>
          </w:p>
          <w:p w14:paraId="19F52F42" w14:textId="77777777" w:rsidR="00CD230F" w:rsidRPr="00436C8F" w:rsidRDefault="00CD230F" w:rsidP="00436C8F">
            <w:pPr>
              <w:tabs>
                <w:tab w:val="left" w:pos="136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4792BC4A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497DC7CA" w14:textId="77777777" w:rsidR="00436C8F" w:rsidRDefault="00436C8F" w:rsidP="00436C8F">
            <w:pPr>
              <w:tabs>
                <w:tab w:val="left" w:pos="136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37-2017 МР ВНИИКР Методические рекомендации по выявлению и идентификации ипомеи ямчатой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Ipomoea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lacunosa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L. – вторая редакция 2018 г.</w:t>
            </w:r>
          </w:p>
          <w:p w14:paraId="04C2FDE4" w14:textId="77777777" w:rsidR="00CD230F" w:rsidRPr="00436C8F" w:rsidRDefault="00CD230F" w:rsidP="00436C8F">
            <w:pPr>
              <w:tabs>
                <w:tab w:val="left" w:pos="136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36C8F" w:rsidRPr="00436C8F" w14:paraId="70380250" w14:textId="77777777" w:rsidTr="00CD230F">
        <w:trPr>
          <w:trHeight w:val="287"/>
          <w:jc w:val="center"/>
        </w:trPr>
        <w:tc>
          <w:tcPr>
            <w:tcW w:w="9455" w:type="dxa"/>
            <w:vAlign w:val="center"/>
          </w:tcPr>
          <w:p w14:paraId="4BFAD130" w14:textId="77777777" w:rsidR="00436C8F" w:rsidRPr="00436C8F" w:rsidRDefault="00436C8F" w:rsidP="00436C8F">
            <w:pPr>
              <w:tabs>
                <w:tab w:val="left" w:pos="136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12-2013 МР ВНИИКР Методические рекомендации по выявлению и идентификации горчака ползучего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Acroptilon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repens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(L.) DC.</w:t>
            </w:r>
          </w:p>
        </w:tc>
      </w:tr>
    </w:tbl>
    <w:p w14:paraId="7867638A" w14:textId="3162AE07" w:rsidR="0036331D" w:rsidRPr="00436C8F" w:rsidRDefault="0036331D" w:rsidP="00436C8F">
      <w:pPr>
        <w:pStyle w:val="ConsPlusNormal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4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5"/>
      </w:tblGrid>
      <w:tr w:rsidR="00436C8F" w:rsidRPr="00436C8F" w14:paraId="3A25C0E7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79666127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5.002—2011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Потивирус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шарки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(оспы) слив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Plum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poxpotyvirus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 Методы выявления и идентификации»</w:t>
            </w:r>
          </w:p>
          <w:p w14:paraId="7647C38C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517FEB42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67AA0E06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4.001-2010 Возбудитель ожога плодовых деревьев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Erwinia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amylovora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Burrill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Winslow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et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 Методы выявления и идентификации</w:t>
            </w:r>
          </w:p>
          <w:p w14:paraId="4E955237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6DBE2E3F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01E8FBF0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2.031-2012 Американский клеверный минер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Liriomyza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trifolii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Burg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.), южноамериканский листовой минер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Liriomyza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huidobrensis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Blanchard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) и томатный минер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Liriomyza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sativae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Blanchard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 Методы выявления и идентификации</w:t>
            </w:r>
          </w:p>
          <w:p w14:paraId="194B02FC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471E2916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6215CE0C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2.032-2013 Японский жук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Popillia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japonica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Newman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). Методы выявления и идентификации</w:t>
            </w:r>
          </w:p>
          <w:p w14:paraId="2BA72AB5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73D31163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0708643A" w14:textId="77777777" w:rsidR="00436C8F" w:rsidRP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2.026-2011 «Кукурузный жук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диабротика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Diabrotica</w:t>
            </w:r>
            <w:proofErr w:type="spellEnd"/>
          </w:p>
          <w:p w14:paraId="798E9479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virgifera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Le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Conte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 Методы выявления и идентификации»</w:t>
            </w:r>
          </w:p>
          <w:p w14:paraId="67F9C3A2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48F3AF7B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6DE2EF4C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2.030-2012 Табачная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белокрылка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Bemisia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tabaci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 Методы выявления и идентификации</w:t>
            </w:r>
          </w:p>
          <w:p w14:paraId="09BD946C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3FB77020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58A15144" w14:textId="77777777" w:rsidR="00436C8F" w:rsidRP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2.002-2009 Персиковая плодожорка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Carposina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niponensis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Wlsgh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 Методика выявления и идентификации</w:t>
            </w:r>
          </w:p>
        </w:tc>
      </w:tr>
      <w:tr w:rsidR="00436C8F" w:rsidRPr="00436C8F" w14:paraId="2F352564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360334DD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2.037—2014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Двадцативосьмипятнистая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картофельная коровка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Epilachna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vigintioctomaculata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Motsch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 Методы выявления и идентификации</w:t>
            </w:r>
          </w:p>
          <w:p w14:paraId="129D14D7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42A7F5EF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340FDEAC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2.004-2010 Калифорнийская щитовка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Quadraspidiotus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perniciosus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Comst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 Методы выявления и идентификации</w:t>
            </w:r>
          </w:p>
          <w:p w14:paraId="7E7AA8BA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1010A8CB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5FDE44E6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2.005-2010 Азиатский усач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Anoplophora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glabripennis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Motschulsky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). Методы выявления и идентификации</w:t>
            </w:r>
          </w:p>
          <w:p w14:paraId="567CE2AB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2AB967C7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6D061247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2.036 – 2014 Средиземноморская плодовая муха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Ceratitis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capitata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Wied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.). Методы выявления и идентификации</w:t>
            </w:r>
          </w:p>
          <w:p w14:paraId="231654A1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45000635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1CF82F1F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СТО ВНИИКР 2.007—2016 «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Капровый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жук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Trogoderma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granarium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Everts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режима»</w:t>
            </w:r>
          </w:p>
          <w:p w14:paraId="0F9E3FBE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68D2AFF4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78347F84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СТО ВНИИКР 2.018-2016 Картофельная моль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Phthorimae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operculella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Zeller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.)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      </w:r>
          </w:p>
          <w:p w14:paraId="34B6EDEF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64DF78BE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110CE131" w14:textId="77777777" w:rsidR="00436C8F" w:rsidRDefault="00436C8F" w:rsidP="00436C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СТО ВНИИКР 2.012-2016 Западный цветочный </w:t>
            </w:r>
            <w:proofErr w:type="spellStart"/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>трипс</w:t>
            </w:r>
            <w:proofErr w:type="spellEnd"/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>Frankliniella</w:t>
            </w:r>
            <w:proofErr w:type="spellEnd"/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>occidentalis</w:t>
            </w:r>
            <w:proofErr w:type="spellEnd"/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>Pergande</w:t>
            </w:r>
            <w:proofErr w:type="spellEnd"/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>.).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      </w:r>
          </w:p>
          <w:p w14:paraId="4143E61B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5AFB7BB4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3627E08E" w14:textId="77777777" w:rsid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СТО ВНИИКР 2.008-2016 Калифорнийская щитовка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Quadraspidiotus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perniciosus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Comstock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      </w:r>
          </w:p>
          <w:p w14:paraId="533608C6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25A98E3D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32DE7390" w14:textId="77777777" w:rsidR="00436C8F" w:rsidRDefault="00436C8F" w:rsidP="00436C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 xml:space="preserve">СТО ВНИИКР 2.010-2016 Персиковая </w:t>
            </w:r>
            <w:proofErr w:type="gramStart"/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 xml:space="preserve">плодожорка  </w:t>
            </w:r>
            <w:proofErr w:type="spellStart"/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>Casrposina</w:t>
            </w:r>
            <w:proofErr w:type="spellEnd"/>
            <w:proofErr w:type="gramEnd"/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>niponensis</w:t>
            </w:r>
            <w:proofErr w:type="spellEnd"/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>Walsingham</w:t>
            </w:r>
            <w:proofErr w:type="spellEnd"/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      </w:r>
          </w:p>
          <w:p w14:paraId="436C1D37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4B49BD7D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1B043C33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2.021-2016 Американская белая </w:t>
            </w:r>
            <w:proofErr w:type="gramStart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бабочка 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Hyphantria</w:t>
            </w:r>
            <w:proofErr w:type="spellEnd"/>
            <w:proofErr w:type="gram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cunea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Drury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      </w:r>
          </w:p>
          <w:p w14:paraId="663646DF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585A86A6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0C861EB0" w14:textId="77777777" w:rsidR="00436C8F" w:rsidRDefault="00436C8F" w:rsidP="00436C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>СТО ВНИИКР 2.022-2016 Картофельный жук-блошка клубневая EPITRIX TUBERIS GENTNER.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      </w:r>
          </w:p>
          <w:p w14:paraId="3971A883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501B3578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42D3BD8A" w14:textId="77777777" w:rsidR="00436C8F" w:rsidRP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3.001-2016 Возбудитель фитофтороза корней земляники и малины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Phytophthora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fragariae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Hickman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36C8F">
              <w:rPr>
                <w:rFonts w:ascii="Times New Roman" w:hAnsi="Times New Roman"/>
                <w:sz w:val="24"/>
                <w:szCs w:val="24"/>
              </w:rPr>
              <w:t>Правила  проведения</w:t>
            </w:r>
            <w:proofErr w:type="gram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      </w:r>
          </w:p>
        </w:tc>
      </w:tr>
      <w:tr w:rsidR="00436C8F" w:rsidRPr="00436C8F" w14:paraId="741584A0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1053F538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3.018-2018 Возбудитель антракноза земляники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Colletotrichum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acutatum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Simmonds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36C8F">
              <w:rPr>
                <w:rFonts w:ascii="Times New Roman" w:hAnsi="Times New Roman"/>
                <w:sz w:val="24"/>
                <w:szCs w:val="24"/>
              </w:rPr>
              <w:t>Правила  проведения</w:t>
            </w:r>
            <w:proofErr w:type="gram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      </w:r>
          </w:p>
          <w:p w14:paraId="0D9DA6D2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4C8209C6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7FF3306B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4.003-2016 Возбудитель бактериального ожога плодовых культур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Erwinia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amylovora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Burrill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gramStart"/>
            <w:r w:rsidRPr="00436C8F">
              <w:rPr>
                <w:rFonts w:ascii="Times New Roman" w:hAnsi="Times New Roman"/>
                <w:sz w:val="24"/>
                <w:szCs w:val="24"/>
              </w:rPr>
              <w:t>Правила  проведения</w:t>
            </w:r>
            <w:proofErr w:type="gram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      </w:r>
          </w:p>
          <w:p w14:paraId="78B4D5FB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16A3943F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2F957939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5.001-2016 Вирус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шарки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слив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Plum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pox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virus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36C8F">
              <w:rPr>
                <w:rFonts w:ascii="Times New Roman" w:hAnsi="Times New Roman"/>
                <w:sz w:val="24"/>
                <w:szCs w:val="24"/>
              </w:rPr>
              <w:t>Правила  проведения</w:t>
            </w:r>
            <w:proofErr w:type="gram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      </w:r>
          </w:p>
          <w:p w14:paraId="15631EDC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2D5CAA4D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14585F65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2.023-2016 Средиземноморская плодовая муха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Ceratitis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capitata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Wiedemann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gramStart"/>
            <w:r w:rsidRPr="00436C8F">
              <w:rPr>
                <w:rFonts w:ascii="Times New Roman" w:hAnsi="Times New Roman"/>
                <w:sz w:val="24"/>
                <w:szCs w:val="24"/>
              </w:rPr>
              <w:t>Правила  проведения</w:t>
            </w:r>
            <w:proofErr w:type="gram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      </w:r>
          </w:p>
          <w:p w14:paraId="3627BBCE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5F01A113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1D505772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2.025-2016 Тутовая щитовка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Pseudaulacaspis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pentagona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Targioni-Tozzetti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gramStart"/>
            <w:r w:rsidRPr="00436C8F">
              <w:rPr>
                <w:rFonts w:ascii="Times New Roman" w:hAnsi="Times New Roman"/>
                <w:sz w:val="24"/>
                <w:szCs w:val="24"/>
              </w:rPr>
              <w:t>Правила  проведения</w:t>
            </w:r>
            <w:proofErr w:type="gram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      </w:r>
          </w:p>
          <w:p w14:paraId="6A1266E0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2ED33D8C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2E377B45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 ВНИИКР 2.035-2016 Азиатская хлопковая совка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Spodoptera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litura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Fabricius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gramStart"/>
            <w:r w:rsidRPr="00436C8F">
              <w:rPr>
                <w:rFonts w:ascii="Times New Roman" w:hAnsi="Times New Roman"/>
                <w:sz w:val="24"/>
                <w:szCs w:val="24"/>
              </w:rPr>
              <w:t>Правила  проведения</w:t>
            </w:r>
            <w:proofErr w:type="gram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      </w:r>
          </w:p>
          <w:p w14:paraId="31D761E4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3A26E0F0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2180CB27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2.044-2016 Южноамериканская томатная моль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Tuta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absoluta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Meyrick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gramStart"/>
            <w:r w:rsidRPr="00436C8F">
              <w:rPr>
                <w:rFonts w:ascii="Times New Roman" w:hAnsi="Times New Roman"/>
                <w:sz w:val="24"/>
                <w:szCs w:val="24"/>
              </w:rPr>
              <w:t>Правила  проведения</w:t>
            </w:r>
            <w:proofErr w:type="gram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      </w:r>
          </w:p>
          <w:p w14:paraId="35A29B26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5AC9B9DB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64FE5CC6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2.050-2017 Коричнево-мраморный клоп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Halyomorpha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halis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Stal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.). </w:t>
            </w:r>
            <w:proofErr w:type="gramStart"/>
            <w:r w:rsidRPr="00436C8F">
              <w:rPr>
                <w:rFonts w:ascii="Times New Roman" w:hAnsi="Times New Roman"/>
                <w:sz w:val="24"/>
                <w:szCs w:val="24"/>
              </w:rPr>
              <w:t>Правила  проведения</w:t>
            </w:r>
            <w:proofErr w:type="gram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      </w:r>
          </w:p>
          <w:p w14:paraId="36F7C83E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49E1C89B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0D3A0E52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2.011-2016 Восточная плодожорка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Grapholita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Molesta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Busck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).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      </w:r>
          </w:p>
          <w:p w14:paraId="00514C1E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4E250B08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074412F8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7.002-2016 Амброзия полыннолистная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Ambrosia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Artemisiifolia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L.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      </w:r>
          </w:p>
          <w:p w14:paraId="3BEEAB0E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05D1EAA7" w14:textId="77777777" w:rsidTr="00CD230F">
        <w:trPr>
          <w:trHeight w:val="279"/>
          <w:jc w:val="center"/>
        </w:trPr>
        <w:tc>
          <w:tcPr>
            <w:tcW w:w="9425" w:type="dxa"/>
            <w:vAlign w:val="center"/>
          </w:tcPr>
          <w:p w14:paraId="4135143E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7.004 – 2016 Горчак ползучий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Acroptilon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Repens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DC.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      </w:r>
          </w:p>
          <w:p w14:paraId="6EB08B03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4E410446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599869E4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7.005 – 2016 Повилики рода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Cuscuta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Linnaeus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</w:t>
            </w:r>
          </w:p>
          <w:p w14:paraId="3476D7C9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354954B9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472339B4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3.003—2016 «Возбудитель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фомопсиса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подсолнечника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Diaporthe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helianthi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Muntanola-Cvetkovic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et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режима»</w:t>
            </w:r>
          </w:p>
          <w:p w14:paraId="56848759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50C0989A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2D697B1E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7.001—2016 «Амброзия многолетняя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Ambrosia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psilostachya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Candolle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режима»</w:t>
            </w:r>
          </w:p>
          <w:p w14:paraId="22A28B24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208D8437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0148EAFB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7.003—2016 «Амброзия трехраздельная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Ambrosia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trifida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Linnaeus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режима»</w:t>
            </w:r>
          </w:p>
          <w:p w14:paraId="4DBB2BD6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29ADB747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656B59DA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СТО ВНИИКР 7.008-2016 «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Ценхрус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длинноколючковый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Cenchrus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longispinus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Hackel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Fernald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. Правила проведения карантинных фитосанитарных обследований подкарантинных объектов и установления карантинной фитосанитарной зоны и </w:t>
            </w:r>
            <w:r w:rsidRPr="00436C8F">
              <w:rPr>
                <w:rFonts w:ascii="Times New Roman" w:hAnsi="Times New Roman"/>
                <w:sz w:val="24"/>
                <w:szCs w:val="24"/>
              </w:rPr>
              <w:lastRenderedPageBreak/>
              <w:t>карантинного фитосанитарного режима»</w:t>
            </w:r>
          </w:p>
          <w:p w14:paraId="15103429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37C3D3AB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6262E2A7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lastRenderedPageBreak/>
              <w:t>СТО ВНИИКР 2.024-2011 Тутовая щитовка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Pseudaulacaspis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pentagona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Targioni-Tozzetti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). Методы выявления и идентификации</w:t>
            </w:r>
          </w:p>
          <w:p w14:paraId="6E7C75E5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46AF932B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069DF989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2.001-2009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Капровый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жук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Trogoderma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granarium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Ev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 Методы выявления и идентификации</w:t>
            </w:r>
          </w:p>
          <w:p w14:paraId="75F15750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249D7108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757AC094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СТО ВНИИКР 2.020-</w:t>
            </w:r>
            <w:proofErr w:type="gramStart"/>
            <w:r w:rsidRPr="00436C8F">
              <w:rPr>
                <w:rFonts w:ascii="Times New Roman" w:hAnsi="Times New Roman"/>
                <w:sz w:val="24"/>
                <w:szCs w:val="24"/>
              </w:rPr>
              <w:t>2011  Картофельная</w:t>
            </w:r>
            <w:proofErr w:type="gram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моль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Phtorimaea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operculella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Zeller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. Методика выявления и идентификации</w:t>
            </w:r>
          </w:p>
          <w:p w14:paraId="1D280D93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20E75F4B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013AD65F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2.006-2010 Восточная плодожорка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Grapholita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molesta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Busck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). Методы выявления и идентификации</w:t>
            </w:r>
          </w:p>
          <w:p w14:paraId="4F6CEDB0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682AA359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493E9D81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2.033-2013 Методика выявления и идентификации картофельного жука-блошки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Epitrix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tuberis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Gentner</w:t>
            </w:r>
            <w:proofErr w:type="spellEnd"/>
          </w:p>
          <w:p w14:paraId="08F989DD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35982779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022D310A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C8F">
              <w:rPr>
                <w:rFonts w:ascii="Times New Roman" w:hAnsi="Times New Roman"/>
                <w:sz w:val="24"/>
                <w:szCs w:val="24"/>
              </w:rPr>
              <w:t>СТО  ВНИИКР</w:t>
            </w:r>
            <w:proofErr w:type="gram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 7.009-2012 Амброзия полыннолистная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Ambrosia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artemisiifolia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L. Методы выявления и идентификации</w:t>
            </w:r>
          </w:p>
          <w:p w14:paraId="3945609D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6F674B3C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1ABEFD0A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7.010-2014 Амброзия трехраздельная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Ambrosia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trifida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L. Методы выявления и идентификации</w:t>
            </w:r>
          </w:p>
          <w:p w14:paraId="1226A3D1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544CE9C2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2BFE2926" w14:textId="77777777" w:rsid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7.011-2014 Амброзия многолетняя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Ambrosia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psilostachya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DC.Методы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выявления и идентификации</w:t>
            </w:r>
          </w:p>
          <w:p w14:paraId="63C9EB18" w14:textId="77777777" w:rsidR="00CD230F" w:rsidRPr="00436C8F" w:rsidRDefault="00CD230F" w:rsidP="00436C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158B3CE4" w14:textId="77777777" w:rsidTr="00CD230F">
        <w:trPr>
          <w:trHeight w:val="454"/>
          <w:jc w:val="center"/>
        </w:trPr>
        <w:tc>
          <w:tcPr>
            <w:tcW w:w="9425" w:type="dxa"/>
            <w:vAlign w:val="center"/>
          </w:tcPr>
          <w:p w14:paraId="046443D7" w14:textId="77777777" w:rsidR="00436C8F" w:rsidRPr="00436C8F" w:rsidRDefault="00436C8F" w:rsidP="00436C8F">
            <w:pPr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СТО ВНИИКР 2.003-2012 Азиатская хлопковая совка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Spodoptera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litura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Fabricius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) и египетская хлопковая совка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Spodoptera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littoralis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Boisduval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>). Методы выявления и идентификации</w:t>
            </w:r>
          </w:p>
        </w:tc>
      </w:tr>
    </w:tbl>
    <w:p w14:paraId="08A76F98" w14:textId="77777777" w:rsidR="00436C8F" w:rsidRPr="00436C8F" w:rsidRDefault="00436C8F" w:rsidP="00436C8F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061D2" w14:textId="77777777" w:rsidR="00436C8F" w:rsidRPr="00436C8F" w:rsidRDefault="00436C8F" w:rsidP="00436C8F">
      <w:pPr>
        <w:pStyle w:val="ConsPlusNormal"/>
        <w:spacing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C8F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14:paraId="68556A30" w14:textId="7CB25EAF" w:rsidR="00436C8F" w:rsidRPr="00436C8F" w:rsidRDefault="00436C8F" w:rsidP="00436C8F">
      <w:pPr>
        <w:pStyle w:val="ConsPlusNormal"/>
        <w:spacing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43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сфере посевных качеств</w:t>
      </w:r>
      <w:r w:rsidRPr="0043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3241CE7" w14:textId="03A5AECE" w:rsidR="00436C8F" w:rsidRPr="00436C8F" w:rsidRDefault="00436C8F" w:rsidP="00436C8F">
      <w:pPr>
        <w:pStyle w:val="ConsPlusNormal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36C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1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36C8F" w:rsidRPr="00436C8F" w14:paraId="2E563701" w14:textId="77777777" w:rsidTr="00CD230F">
        <w:trPr>
          <w:trHeight w:val="461"/>
          <w:jc w:val="center"/>
        </w:trPr>
        <w:tc>
          <w:tcPr>
            <w:tcW w:w="9356" w:type="dxa"/>
            <w:vAlign w:val="center"/>
          </w:tcPr>
          <w:p w14:paraId="69A65D4D" w14:textId="77777777" w:rsidR="00436C8F" w:rsidRP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закон от 17.12.1997 г. № 149-ФЗ «О семеноводстве»</w:t>
            </w:r>
          </w:p>
        </w:tc>
      </w:tr>
      <w:tr w:rsidR="00436C8F" w:rsidRPr="00436C8F" w14:paraId="00D9373E" w14:textId="77777777" w:rsidTr="00CD230F">
        <w:trPr>
          <w:trHeight w:val="864"/>
          <w:jc w:val="center"/>
        </w:trPr>
        <w:tc>
          <w:tcPr>
            <w:tcW w:w="9356" w:type="dxa"/>
            <w:vAlign w:val="center"/>
          </w:tcPr>
          <w:p w14:paraId="6B2B8D50" w14:textId="77777777" w:rsidR="00436C8F" w:rsidRPr="00436C8F" w:rsidRDefault="00436C8F" w:rsidP="00436C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>ГОСТ 12036-85 Семена сельскохозяйственных культур. Правила приемки и методы отбора проб (с Изменениями № 1, 2)</w:t>
            </w:r>
          </w:p>
        </w:tc>
      </w:tr>
      <w:tr w:rsidR="00436C8F" w:rsidRPr="00436C8F" w14:paraId="21BC8911" w14:textId="77777777" w:rsidTr="00CD230F">
        <w:trPr>
          <w:trHeight w:val="835"/>
          <w:jc w:val="center"/>
        </w:trPr>
        <w:tc>
          <w:tcPr>
            <w:tcW w:w="9356" w:type="dxa"/>
            <w:vAlign w:val="center"/>
          </w:tcPr>
          <w:p w14:paraId="47BFBCD8" w14:textId="77777777" w:rsidR="00436C8F" w:rsidRPr="00436C8F" w:rsidRDefault="00436C8F" w:rsidP="00436C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>ГОСТ Р 52325-2005 Семена сельскохозяйственных растений. Сортовые и посевные качества. Общие технические условия</w:t>
            </w:r>
          </w:p>
        </w:tc>
      </w:tr>
      <w:tr w:rsidR="00436C8F" w:rsidRPr="00436C8F" w14:paraId="4FE7A2F7" w14:textId="77777777" w:rsidTr="00CD230F">
        <w:trPr>
          <w:trHeight w:val="832"/>
          <w:jc w:val="center"/>
        </w:trPr>
        <w:tc>
          <w:tcPr>
            <w:tcW w:w="9356" w:type="dxa"/>
            <w:vAlign w:val="center"/>
          </w:tcPr>
          <w:p w14:paraId="1CF075E5" w14:textId="77777777" w:rsidR="00436C8F" w:rsidRPr="00436C8F" w:rsidRDefault="00436C8F" w:rsidP="00436C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>ГОСТ 33996-2016 Картофель семенной. Технические условия и методы определения качества</w:t>
            </w:r>
          </w:p>
        </w:tc>
      </w:tr>
      <w:tr w:rsidR="00436C8F" w:rsidRPr="00436C8F" w14:paraId="7F9FEF38" w14:textId="77777777" w:rsidTr="00CD230F">
        <w:trPr>
          <w:trHeight w:val="845"/>
          <w:jc w:val="center"/>
        </w:trPr>
        <w:tc>
          <w:tcPr>
            <w:tcW w:w="9356" w:type="dxa"/>
            <w:vAlign w:val="center"/>
          </w:tcPr>
          <w:p w14:paraId="7F6C7A62" w14:textId="77777777" w:rsidR="00436C8F" w:rsidRPr="00436C8F" w:rsidRDefault="00436C8F" w:rsidP="00436C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>ГОСТ 12260-81 Семена однолетних и двухлетних цветочных культур. Посевные качества. Технические условия</w:t>
            </w:r>
          </w:p>
        </w:tc>
      </w:tr>
      <w:tr w:rsidR="00436C8F" w:rsidRPr="00436C8F" w14:paraId="36DBCC1A" w14:textId="77777777" w:rsidTr="00CD230F">
        <w:trPr>
          <w:trHeight w:val="828"/>
          <w:jc w:val="center"/>
        </w:trPr>
        <w:tc>
          <w:tcPr>
            <w:tcW w:w="9356" w:type="dxa"/>
            <w:vAlign w:val="center"/>
          </w:tcPr>
          <w:p w14:paraId="364958AE" w14:textId="77777777" w:rsidR="00436C8F" w:rsidRPr="00436C8F" w:rsidRDefault="00436C8F" w:rsidP="00436C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>ГОСТ 12420-81 Семена многолетних цветочных культур. Посевные качества. Технические условия (с Изменениями №1)</w:t>
            </w:r>
          </w:p>
        </w:tc>
      </w:tr>
      <w:tr w:rsidR="00436C8F" w:rsidRPr="00436C8F" w14:paraId="4EDD8955" w14:textId="77777777" w:rsidTr="00CD230F">
        <w:trPr>
          <w:trHeight w:val="855"/>
          <w:jc w:val="center"/>
        </w:trPr>
        <w:tc>
          <w:tcPr>
            <w:tcW w:w="9356" w:type="dxa"/>
            <w:vAlign w:val="center"/>
          </w:tcPr>
          <w:p w14:paraId="74B13F7D" w14:textId="77777777" w:rsidR="00436C8F" w:rsidRPr="00436C8F" w:rsidRDefault="00436C8F" w:rsidP="00436C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ГОСТ 32066-2013 Семена сахарной свеклы. Посевные качества. Общие технические условия</w:t>
            </w:r>
          </w:p>
        </w:tc>
      </w:tr>
      <w:tr w:rsidR="00436C8F" w:rsidRPr="00436C8F" w14:paraId="61706CF8" w14:textId="77777777" w:rsidTr="00CD230F">
        <w:trPr>
          <w:trHeight w:val="427"/>
          <w:jc w:val="center"/>
        </w:trPr>
        <w:tc>
          <w:tcPr>
            <w:tcW w:w="9356" w:type="dxa"/>
            <w:vAlign w:val="center"/>
          </w:tcPr>
          <w:p w14:paraId="71F86610" w14:textId="77777777" w:rsidR="00436C8F" w:rsidRPr="00436C8F" w:rsidRDefault="00436C8F" w:rsidP="00436C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>ГОСТ 22617.0-77 Семена сахарной свеклы. Правила приемки и методы отбора</w:t>
            </w:r>
          </w:p>
        </w:tc>
      </w:tr>
      <w:tr w:rsidR="00436C8F" w:rsidRPr="00436C8F" w14:paraId="1F8F9683" w14:textId="77777777" w:rsidTr="00CD230F">
        <w:trPr>
          <w:trHeight w:val="533"/>
          <w:jc w:val="center"/>
        </w:trPr>
        <w:tc>
          <w:tcPr>
            <w:tcW w:w="9356" w:type="dxa"/>
            <w:vAlign w:val="center"/>
          </w:tcPr>
          <w:p w14:paraId="01EA962B" w14:textId="77777777" w:rsidR="00436C8F" w:rsidRPr="00436C8F" w:rsidRDefault="00436C8F" w:rsidP="00436C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>ГОСТ 26869-86* Саженцы декоративных кустарников. Технические условия</w:t>
            </w:r>
          </w:p>
        </w:tc>
      </w:tr>
      <w:tr w:rsidR="00436C8F" w:rsidRPr="00436C8F" w14:paraId="1E5FC953" w14:textId="77777777" w:rsidTr="00CD230F">
        <w:trPr>
          <w:trHeight w:val="852"/>
          <w:jc w:val="center"/>
        </w:trPr>
        <w:tc>
          <w:tcPr>
            <w:tcW w:w="9356" w:type="dxa"/>
            <w:vAlign w:val="center"/>
          </w:tcPr>
          <w:p w14:paraId="7776A9DF" w14:textId="77777777" w:rsidR="00436C8F" w:rsidRPr="00436C8F" w:rsidRDefault="00436C8F" w:rsidP="00436C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ГОСТ 32592-2013 Семена овощных, бахчевых культур, кормовых корнеплодов и кормовой капусты. Сортовые и посевные качества. Общие технические условия</w:t>
            </w:r>
          </w:p>
        </w:tc>
      </w:tr>
      <w:tr w:rsidR="00436C8F" w:rsidRPr="00436C8F" w14:paraId="38E5DBE9" w14:textId="77777777" w:rsidTr="00CD230F">
        <w:trPr>
          <w:trHeight w:val="837"/>
          <w:jc w:val="center"/>
        </w:trPr>
        <w:tc>
          <w:tcPr>
            <w:tcW w:w="9356" w:type="dxa"/>
            <w:vAlign w:val="center"/>
          </w:tcPr>
          <w:p w14:paraId="368574FD" w14:textId="77777777" w:rsidR="00436C8F" w:rsidRPr="00436C8F" w:rsidRDefault="00436C8F" w:rsidP="00436C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ГОСТ Р 55294-2012 Семена малораспространенных кормовых культур. Посевные качества. Технические условия</w:t>
            </w:r>
          </w:p>
        </w:tc>
      </w:tr>
      <w:tr w:rsidR="00436C8F" w:rsidRPr="00436C8F" w14:paraId="09DF4251" w14:textId="77777777" w:rsidTr="00CD230F">
        <w:trPr>
          <w:trHeight w:val="848"/>
          <w:jc w:val="center"/>
        </w:trPr>
        <w:tc>
          <w:tcPr>
            <w:tcW w:w="9356" w:type="dxa"/>
            <w:vAlign w:val="center"/>
          </w:tcPr>
          <w:p w14:paraId="573AE7E6" w14:textId="77777777" w:rsidR="00436C8F" w:rsidRP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ГОСТ Р 50260-92 Семена лука, моркови и томата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дражированные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Посевные качества. Технические условия</w:t>
            </w:r>
          </w:p>
        </w:tc>
      </w:tr>
      <w:tr w:rsidR="00436C8F" w:rsidRPr="00436C8F" w14:paraId="76841197" w14:textId="77777777" w:rsidTr="00CD230F">
        <w:trPr>
          <w:trHeight w:val="833"/>
          <w:jc w:val="center"/>
        </w:trPr>
        <w:tc>
          <w:tcPr>
            <w:tcW w:w="9356" w:type="dxa"/>
            <w:vAlign w:val="center"/>
          </w:tcPr>
          <w:p w14:paraId="75C73689" w14:textId="77777777" w:rsidR="00436C8F" w:rsidRP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ГОСТ 32917-2014 Семена овощных культур и кормовой свеклы </w:t>
            </w:r>
            <w:proofErr w:type="spellStart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дражированные</w:t>
            </w:r>
            <w:proofErr w:type="spellEnd"/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Посевные качества. Общие технические условия</w:t>
            </w:r>
          </w:p>
        </w:tc>
      </w:tr>
      <w:tr w:rsidR="00436C8F" w:rsidRPr="00436C8F" w14:paraId="49DB9412" w14:textId="77777777" w:rsidTr="00CD230F">
        <w:trPr>
          <w:trHeight w:val="689"/>
          <w:jc w:val="center"/>
        </w:trPr>
        <w:tc>
          <w:tcPr>
            <w:tcW w:w="9356" w:type="dxa"/>
            <w:vAlign w:val="center"/>
          </w:tcPr>
          <w:p w14:paraId="7A98900F" w14:textId="77777777" w:rsidR="00436C8F" w:rsidRP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ГОСТ 31783-2012 Посадочный материал винограда (саженцы). Технические условия</w:t>
            </w:r>
          </w:p>
        </w:tc>
      </w:tr>
      <w:tr w:rsidR="00436C8F" w:rsidRPr="00436C8F" w14:paraId="2979D19C" w14:textId="77777777" w:rsidTr="00CD230F">
        <w:trPr>
          <w:trHeight w:val="414"/>
          <w:jc w:val="center"/>
        </w:trPr>
        <w:tc>
          <w:tcPr>
            <w:tcW w:w="9356" w:type="dxa"/>
            <w:vAlign w:val="center"/>
          </w:tcPr>
          <w:p w14:paraId="471FC949" w14:textId="77777777" w:rsidR="00436C8F" w:rsidRP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ГОСТ Р 53050-2008 Материал для размножения винограда (черенки, побеги). Технические условия</w:t>
            </w:r>
          </w:p>
        </w:tc>
      </w:tr>
      <w:tr w:rsidR="00436C8F" w:rsidRPr="00436C8F" w14:paraId="6B538E7A" w14:textId="77777777" w:rsidTr="00CD230F">
        <w:trPr>
          <w:trHeight w:val="560"/>
          <w:jc w:val="center"/>
        </w:trPr>
        <w:tc>
          <w:tcPr>
            <w:tcW w:w="9356" w:type="dxa"/>
            <w:vAlign w:val="center"/>
          </w:tcPr>
          <w:p w14:paraId="4273B0D4" w14:textId="77777777" w:rsidR="00436C8F" w:rsidRPr="00436C8F" w:rsidRDefault="00436C8F" w:rsidP="00436C8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6C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ГОСТ 12046-85 Семена сельскохозяйственных культур. Документы о качестве</w:t>
            </w:r>
          </w:p>
        </w:tc>
      </w:tr>
    </w:tbl>
    <w:p w14:paraId="61E75B47" w14:textId="77777777" w:rsidR="00436C8F" w:rsidRPr="00436C8F" w:rsidRDefault="00436C8F" w:rsidP="00436C8F">
      <w:pPr>
        <w:pStyle w:val="ConsPlusNormal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14:paraId="2FDE77C3" w14:textId="77777777" w:rsidR="00436C8F" w:rsidRDefault="00436C8F" w:rsidP="00436C8F">
      <w:pPr>
        <w:spacing w:after="0" w:line="0" w:lineRule="atLeast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496E29AD" w14:textId="3F009F16" w:rsidR="00162BB8" w:rsidRPr="00436C8F" w:rsidRDefault="00D2160D" w:rsidP="00436C8F">
      <w:pPr>
        <w:spacing w:after="0" w:line="0" w:lineRule="atLeast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36C8F">
        <w:rPr>
          <w:rFonts w:ascii="Times New Roman" w:eastAsiaTheme="minorHAnsi" w:hAnsi="Times New Roman"/>
          <w:b/>
          <w:sz w:val="24"/>
          <w:szCs w:val="24"/>
        </w:rPr>
        <w:t>Перечень документов</w:t>
      </w:r>
    </w:p>
    <w:p w14:paraId="4F28B092" w14:textId="2241AA7D" w:rsidR="00D2160D" w:rsidRPr="00436C8F" w:rsidRDefault="00D2160D" w:rsidP="00436C8F">
      <w:pPr>
        <w:spacing w:after="0" w:line="0" w:lineRule="atLeast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36C8F">
        <w:rPr>
          <w:rFonts w:ascii="Times New Roman" w:eastAsiaTheme="minorHAnsi" w:hAnsi="Times New Roman"/>
          <w:b/>
          <w:sz w:val="24"/>
          <w:szCs w:val="24"/>
        </w:rPr>
        <w:t xml:space="preserve"> в сфере земельных отношений</w:t>
      </w:r>
    </w:p>
    <w:p w14:paraId="670AABC6" w14:textId="77777777" w:rsidR="00D2160D" w:rsidRPr="00436C8F" w:rsidRDefault="00D2160D" w:rsidP="00436C8F">
      <w:pPr>
        <w:spacing w:after="0" w:line="0" w:lineRule="atLeast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3B1FA228" w14:textId="77777777" w:rsidR="00C619E9" w:rsidRPr="00436C8F" w:rsidRDefault="00C619E9" w:rsidP="00436C8F">
      <w:pPr>
        <w:framePr w:hSpace="180" w:wrap="around" w:vAnchor="text" w:hAnchor="text" w:xAlign="right" w:y="1"/>
        <w:tabs>
          <w:tab w:val="left" w:pos="10632"/>
          <w:tab w:val="left" w:pos="11482"/>
        </w:tabs>
        <w:spacing w:after="0" w:line="0" w:lineRule="atLeast"/>
        <w:ind w:firstLine="709"/>
        <w:suppressOverlap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f1"/>
        <w:tblW w:w="91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7"/>
      </w:tblGrid>
      <w:tr w:rsidR="00436C8F" w:rsidRPr="00436C8F" w14:paraId="7080A880" w14:textId="77777777" w:rsidTr="000F3FE0">
        <w:trPr>
          <w:trHeight w:val="886"/>
          <w:jc w:val="center"/>
        </w:trPr>
        <w:tc>
          <w:tcPr>
            <w:tcW w:w="9157" w:type="dxa"/>
            <w:vAlign w:val="center"/>
          </w:tcPr>
          <w:p w14:paraId="3B275F52" w14:textId="77777777" w:rsidR="00436C8F" w:rsidRPr="00436C8F" w:rsidRDefault="00436C8F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Федеральный закон от 16.07.1998 г. № 101-ФЗ «О государственном регулировании обеспечения плодородия земель сельскохозяйственного назначения»</w:t>
            </w:r>
          </w:p>
        </w:tc>
      </w:tr>
      <w:tr w:rsidR="00436C8F" w:rsidRPr="00436C8F" w14:paraId="4007F9AF" w14:textId="77777777" w:rsidTr="000F3FE0">
        <w:trPr>
          <w:trHeight w:val="600"/>
          <w:jc w:val="center"/>
        </w:trPr>
        <w:tc>
          <w:tcPr>
            <w:tcW w:w="9157" w:type="dxa"/>
            <w:vAlign w:val="center"/>
          </w:tcPr>
          <w:p w14:paraId="66AFEE38" w14:textId="77777777" w:rsidR="00436C8F" w:rsidRDefault="00436C8F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Федеральный закон от 24.07.2002 г. № 101-ФЗ «Об обороте земель сельскохозяйственного назначения»</w:t>
            </w:r>
          </w:p>
          <w:p w14:paraId="61DB95A0" w14:textId="77777777" w:rsidR="000F3FE0" w:rsidRPr="00436C8F" w:rsidRDefault="000F3FE0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6C8F" w:rsidRPr="00436C8F" w14:paraId="1912B934" w14:textId="77777777" w:rsidTr="000F3FE0">
        <w:trPr>
          <w:jc w:val="center"/>
        </w:trPr>
        <w:tc>
          <w:tcPr>
            <w:tcW w:w="9157" w:type="dxa"/>
            <w:vAlign w:val="center"/>
          </w:tcPr>
          <w:p w14:paraId="0652BDED" w14:textId="77777777" w:rsidR="00436C8F" w:rsidRDefault="00436C8F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14:paraId="368B4CEC" w14:textId="77777777" w:rsidR="000F3FE0" w:rsidRPr="00436C8F" w:rsidRDefault="000F3FE0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4610EE2C" w14:textId="77777777" w:rsidTr="000F3FE0">
        <w:trPr>
          <w:jc w:val="center"/>
        </w:trPr>
        <w:tc>
          <w:tcPr>
            <w:tcW w:w="9157" w:type="dxa"/>
            <w:vAlign w:val="center"/>
          </w:tcPr>
          <w:p w14:paraId="04AB98C8" w14:textId="77777777" w:rsidR="00436C8F" w:rsidRPr="00436C8F" w:rsidRDefault="00436C8F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Федеральный закон от 10.01.2002 г. №7-ФЗ «Об охране окружающей среды»</w:t>
            </w:r>
          </w:p>
        </w:tc>
      </w:tr>
      <w:tr w:rsidR="00436C8F" w:rsidRPr="00436C8F" w14:paraId="40B43B6F" w14:textId="77777777" w:rsidTr="000F3FE0">
        <w:trPr>
          <w:jc w:val="center"/>
        </w:trPr>
        <w:tc>
          <w:tcPr>
            <w:tcW w:w="9157" w:type="dxa"/>
            <w:vAlign w:val="center"/>
          </w:tcPr>
          <w:p w14:paraId="359D7E90" w14:textId="77777777" w:rsidR="00436C8F" w:rsidRDefault="00436C8F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Федеральный закон от 10.01.1996 г. №4-ФЗ «О мелиорации земель»</w:t>
            </w:r>
          </w:p>
          <w:p w14:paraId="69BE32EA" w14:textId="77777777" w:rsidR="000F3FE0" w:rsidRPr="00436C8F" w:rsidRDefault="000F3FE0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475B8443" w14:textId="77777777" w:rsidTr="000F3FE0">
        <w:trPr>
          <w:jc w:val="center"/>
        </w:trPr>
        <w:tc>
          <w:tcPr>
            <w:tcW w:w="9157" w:type="dxa"/>
            <w:vAlign w:val="center"/>
          </w:tcPr>
          <w:p w14:paraId="760D32E0" w14:textId="77777777" w:rsidR="00436C8F" w:rsidRDefault="00436C8F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" w:tooltip="&quot;Земельный кодекс Российской Федерации (с изменениями на 2 июля 2021 года) (редакция, действующая с 1 сентября 2021 года)&quot;&#10;Кодекс РФ от 25.10.2001 N 136-ФЗ&#10;Статус: действующая редакция (действ. с 01.09.2021)" w:history="1">
              <w:r w:rsidRPr="00436C8F">
                <w:rPr>
                  <w:rFonts w:ascii="Times New Roman" w:hAnsi="Times New Roman"/>
                  <w:sz w:val="24"/>
                  <w:szCs w:val="24"/>
                </w:rPr>
                <w:t>Земельный кодекс Российской Федерации</w:t>
              </w:r>
            </w:hyperlink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(федеральный закон Российской Федерации от 25.10.2001г. N 136-ФЗ)</w:t>
            </w:r>
          </w:p>
          <w:p w14:paraId="392B25F2" w14:textId="77777777" w:rsidR="000F3FE0" w:rsidRPr="00436C8F" w:rsidRDefault="000F3FE0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6C8F" w:rsidRPr="00436C8F" w14:paraId="29D4F0FC" w14:textId="77777777" w:rsidTr="000F3FE0">
        <w:trPr>
          <w:jc w:val="center"/>
        </w:trPr>
        <w:tc>
          <w:tcPr>
            <w:tcW w:w="9157" w:type="dxa"/>
            <w:vAlign w:val="center"/>
          </w:tcPr>
          <w:p w14:paraId="7365B009" w14:textId="77777777" w:rsidR="00436C8F" w:rsidRDefault="00436C8F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 (с изменениями на 16 апреля 2022 года) (редакция, действующая с 27 апреля 2022 года) Кодекс РФ от 30.12.2001 N 195-ФЗ</w:t>
            </w:r>
          </w:p>
          <w:p w14:paraId="6D9936B7" w14:textId="77777777" w:rsidR="000F3FE0" w:rsidRPr="00436C8F" w:rsidRDefault="000F3FE0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2EACB378" w14:textId="77777777" w:rsidTr="000F3FE0">
        <w:trPr>
          <w:jc w:val="center"/>
        </w:trPr>
        <w:tc>
          <w:tcPr>
            <w:tcW w:w="9157" w:type="dxa"/>
            <w:vAlign w:val="center"/>
          </w:tcPr>
          <w:p w14:paraId="1F1F426E" w14:textId="77777777" w:rsidR="00436C8F" w:rsidRDefault="00436C8F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22.07.2011 г. №612 «Об </w:t>
            </w:r>
            <w:r w:rsidRPr="00436C8F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критериев существенного снижения плодородия земель сельскохозяйственного назначения»</w:t>
            </w:r>
          </w:p>
          <w:p w14:paraId="1A3642C8" w14:textId="77777777" w:rsidR="000F3FE0" w:rsidRPr="00436C8F" w:rsidRDefault="000F3FE0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726CCE5B" w14:textId="77777777" w:rsidTr="000F3FE0">
        <w:trPr>
          <w:jc w:val="center"/>
        </w:trPr>
        <w:tc>
          <w:tcPr>
            <w:tcW w:w="9157" w:type="dxa"/>
            <w:vAlign w:val="center"/>
          </w:tcPr>
          <w:p w14:paraId="0D4444DD" w14:textId="77777777" w:rsidR="00436C8F" w:rsidRDefault="00436C8F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Российской Федерации от 19.07.2012 г. №736 «О 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земли»</w:t>
            </w:r>
          </w:p>
          <w:p w14:paraId="3C5DB81C" w14:textId="77777777" w:rsidR="000F3FE0" w:rsidRPr="00436C8F" w:rsidRDefault="000F3FE0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7DC55CED" w14:textId="77777777" w:rsidTr="000F3FE0">
        <w:trPr>
          <w:jc w:val="center"/>
        </w:trPr>
        <w:tc>
          <w:tcPr>
            <w:tcW w:w="9157" w:type="dxa"/>
            <w:vAlign w:val="center"/>
          </w:tcPr>
          <w:p w14:paraId="0F129008" w14:textId="77777777" w:rsidR="00436C8F" w:rsidRDefault="00436C8F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 30 июня 2021 года N 1081 О федеральном государственном земельном контроле (надзоре)</w:t>
            </w:r>
          </w:p>
          <w:p w14:paraId="41693FE7" w14:textId="77777777" w:rsidR="000F3FE0" w:rsidRPr="00436C8F" w:rsidRDefault="000F3FE0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3F7D8724" w14:textId="77777777" w:rsidTr="000F3FE0">
        <w:trPr>
          <w:jc w:val="center"/>
        </w:trPr>
        <w:tc>
          <w:tcPr>
            <w:tcW w:w="9157" w:type="dxa"/>
            <w:vAlign w:val="center"/>
          </w:tcPr>
          <w:p w14:paraId="562C29CB" w14:textId="77777777" w:rsidR="00436C8F" w:rsidRDefault="00436C8F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РФ </w:t>
            </w:r>
            <w:hyperlink r:id="rId8" w:tooltip="&quot;О проведении рекультивации и консервации земель (с изменениями на 7 марта 2019 года)&quot;&#10;Постановление Правительства РФ от 10.07.2018 N 800&#10;Статус: действующая редакция (действ. с 19.03.2019)" w:history="1">
              <w:r w:rsidRPr="00436C8F">
                <w:rPr>
                  <w:rFonts w:ascii="Times New Roman" w:hAnsi="Times New Roman"/>
                  <w:bCs/>
                  <w:sz w:val="24"/>
                  <w:szCs w:val="24"/>
                </w:rPr>
                <w:t>от 10.07.2018 № 800 «О</w:t>
              </w:r>
            </w:hyperlink>
            <w:r w:rsidRPr="00436C8F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проведении рекультивации и консервации земель» (п. 2) </w:t>
            </w:r>
            <w:r w:rsidRPr="00436C8F">
              <w:rPr>
                <w:rFonts w:ascii="Times New Roman" w:hAnsi="Times New Roman"/>
                <w:sz w:val="24"/>
                <w:szCs w:val="24"/>
              </w:rPr>
              <w:t>(с изменением на 07.03.2019 г.)</w:t>
            </w:r>
          </w:p>
          <w:p w14:paraId="48820819" w14:textId="77777777" w:rsidR="000F3FE0" w:rsidRPr="00436C8F" w:rsidRDefault="000F3FE0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049B210B" w14:textId="77777777" w:rsidTr="000F3FE0">
        <w:trPr>
          <w:jc w:val="center"/>
        </w:trPr>
        <w:tc>
          <w:tcPr>
            <w:tcW w:w="9157" w:type="dxa"/>
            <w:vAlign w:val="center"/>
          </w:tcPr>
          <w:p w14:paraId="774C34FF" w14:textId="77777777" w:rsidR="00436C8F" w:rsidRDefault="00436C8F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</w:t>
            </w:r>
            <w:hyperlink r:id="rId9" w:tooltip="&quot;О признаках неиспользования земельных участков из земель сельскохозяйственного назначения по целевому ...&quot;&#10;Постановление Правительства РФ от 18.09.2020 N 1482&#10;Статус: действует с 30.09.2020" w:history="1">
              <w:r w:rsidRPr="00436C8F">
                <w:rPr>
                  <w:rFonts w:ascii="Times New Roman" w:hAnsi="Times New Roman"/>
                  <w:sz w:val="24"/>
                  <w:szCs w:val="24"/>
                </w:rPr>
                <w:t>от 18.09.2020 №1482 «О</w:t>
              </w:r>
            </w:hyperlink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</w:t>
            </w:r>
          </w:p>
          <w:p w14:paraId="64755718" w14:textId="77777777" w:rsidR="000F3FE0" w:rsidRPr="00436C8F" w:rsidRDefault="000F3FE0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4A2AAC1D" w14:textId="77777777" w:rsidTr="000F3FE0">
        <w:trPr>
          <w:jc w:val="center"/>
        </w:trPr>
        <w:tc>
          <w:tcPr>
            <w:tcW w:w="9157" w:type="dxa"/>
            <w:vAlign w:val="center"/>
          </w:tcPr>
          <w:p w14:paraId="419A1C30" w14:textId="77777777" w:rsidR="00436C8F" w:rsidRDefault="00436C8F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Приказ Минприроды РФ </w:t>
            </w:r>
            <w:hyperlink r:id="rId10" w:tooltip="&quot;Об утверждении Методики исчисления размера вреда, причиненного почвам как объекту охраны ...&quot;&#10;Приказ Минприроды России (Министерства природных ресурсов и экологии РФ) от 08.07.2010 N 238&#10;Статус: действующая редакция (действ. с 05.10.2018)" w:history="1">
              <w:r w:rsidRPr="00436C8F">
                <w:rPr>
                  <w:rFonts w:ascii="Times New Roman" w:hAnsi="Times New Roman"/>
                  <w:sz w:val="24"/>
                  <w:szCs w:val="24"/>
                </w:rPr>
                <w:t>от 08.07.2010 № 238</w:t>
              </w:r>
            </w:hyperlink>
            <w:r w:rsidRPr="00436C8F">
              <w:rPr>
                <w:rFonts w:ascii="Times New Roman" w:hAnsi="Times New Roman"/>
                <w:sz w:val="24"/>
                <w:szCs w:val="24"/>
              </w:rPr>
              <w:t xml:space="preserve"> «Об утверждении методики исчисления размера вреда, причиненного почвам как объекту охраны окружающей среды» (с изменением на 11.07.2018 г.)</w:t>
            </w:r>
          </w:p>
          <w:p w14:paraId="54C950B9" w14:textId="77777777" w:rsidR="000F3FE0" w:rsidRPr="00436C8F" w:rsidRDefault="000F3FE0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1A59B35F" w14:textId="77777777" w:rsidTr="000F3FE0">
        <w:trPr>
          <w:jc w:val="center"/>
        </w:trPr>
        <w:tc>
          <w:tcPr>
            <w:tcW w:w="9157" w:type="dxa"/>
            <w:vAlign w:val="center"/>
          </w:tcPr>
          <w:p w14:paraId="50383986" w14:textId="77777777" w:rsidR="00436C8F" w:rsidRDefault="00436C8F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Приказ Минприроды России </w:t>
            </w:r>
            <w:hyperlink r:id="rId11" w:tooltip="&quot;Об утверждении Перечня лесорастительных зон Российской Федерации и Перечня лесных районов ...&quot;&#10;Приказ Минприроды России (Министерства природных ресурсов и экологии РФ) от 18.08.2014 N 367&#10;Статус: действующая редакция (действ. с 01.09.2019)" w:history="1">
              <w:r w:rsidRPr="00436C8F">
                <w:rPr>
                  <w:rFonts w:ascii="Times New Roman" w:hAnsi="Times New Roman"/>
                  <w:sz w:val="24"/>
                  <w:szCs w:val="24"/>
                </w:rPr>
                <w:t>от 18.08.2014 №367</w:t>
              </w:r>
            </w:hyperlink>
            <w:r w:rsidRPr="00436C8F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Перечня лесорастительных зон Российской Федерации и Перечня лесных районов Российской Федерации» (п.1) (с изменением на 18.10.2018 г.)</w:t>
            </w:r>
          </w:p>
          <w:p w14:paraId="0CEA7A12" w14:textId="77777777" w:rsidR="000F3FE0" w:rsidRPr="00436C8F" w:rsidRDefault="000F3FE0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00818730" w14:textId="77777777" w:rsidTr="000F3FE0">
        <w:trPr>
          <w:jc w:val="center"/>
        </w:trPr>
        <w:tc>
          <w:tcPr>
            <w:tcW w:w="9157" w:type="dxa"/>
            <w:vAlign w:val="center"/>
          </w:tcPr>
          <w:p w14:paraId="1803AC96" w14:textId="77777777" w:rsidR="00436C8F" w:rsidRDefault="00436C8F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мероприятий»</w:t>
            </w:r>
          </w:p>
          <w:p w14:paraId="6D0F56CA" w14:textId="77777777" w:rsidR="000F3FE0" w:rsidRPr="00436C8F" w:rsidRDefault="000F3FE0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C8F" w:rsidRPr="00436C8F" w14:paraId="10B97CA7" w14:textId="77777777" w:rsidTr="000F3FE0">
        <w:trPr>
          <w:jc w:val="center"/>
        </w:trPr>
        <w:tc>
          <w:tcPr>
            <w:tcW w:w="9157" w:type="dxa"/>
            <w:vAlign w:val="center"/>
          </w:tcPr>
          <w:p w14:paraId="21CB5646" w14:textId="77777777" w:rsidR="00436C8F" w:rsidRPr="00436C8F" w:rsidRDefault="00436C8F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2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Pr="00436C8F">
                <w:rPr>
                  <w:rFonts w:ascii="Times New Roman" w:hAnsi="Times New Roman"/>
                  <w:sz w:val="24"/>
                  <w:szCs w:val="24"/>
                </w:rPr>
                <w:t>СанПиН 1.2.3685-21</w:t>
              </w:r>
            </w:hyperlink>
            <w:r w:rsidRPr="00436C8F">
              <w:rPr>
                <w:rFonts w:ascii="Times New Roman" w:hAnsi="Times New Roman"/>
                <w:sz w:val="24"/>
                <w:szCs w:val="24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</w:tc>
      </w:tr>
      <w:tr w:rsidR="00436C8F" w:rsidRPr="00436C8F" w14:paraId="71FB2A82" w14:textId="77777777" w:rsidTr="000F3FE0">
        <w:trPr>
          <w:trHeight w:val="489"/>
          <w:jc w:val="center"/>
        </w:trPr>
        <w:tc>
          <w:tcPr>
            <w:tcW w:w="9157" w:type="dxa"/>
            <w:vAlign w:val="center"/>
          </w:tcPr>
          <w:p w14:paraId="29F9DF60" w14:textId="77777777" w:rsidR="00436C8F" w:rsidRPr="00436C8F" w:rsidRDefault="00436C8F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3" w:tooltip="&quot;ГОСТ 27593-88 Почвы. Термины и определения&quot;&#10;(утв. постановлением Госстандарта СССР от 23.02.1988 N 326)&#10;Применяется с 01.07.1988 взамен ГОСТ 17.4.1.03-84&#10;Статус: действующая редакция" w:history="1">
              <w:r w:rsidRPr="00436C8F">
                <w:rPr>
                  <w:rFonts w:ascii="Times New Roman" w:hAnsi="Times New Roman"/>
                  <w:sz w:val="24"/>
                  <w:szCs w:val="24"/>
                </w:rPr>
                <w:t>ГОСТ 27593-88</w:t>
              </w:r>
            </w:hyperlink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(п.1) «Почвы. Термины и определения»</w:t>
            </w:r>
          </w:p>
        </w:tc>
      </w:tr>
      <w:tr w:rsidR="00436C8F" w:rsidRPr="00436C8F" w14:paraId="4C57A8A9" w14:textId="77777777" w:rsidTr="000F3FE0">
        <w:trPr>
          <w:trHeight w:val="964"/>
          <w:jc w:val="center"/>
        </w:trPr>
        <w:tc>
          <w:tcPr>
            <w:tcW w:w="9157" w:type="dxa"/>
            <w:vAlign w:val="center"/>
          </w:tcPr>
          <w:p w14:paraId="06D59F94" w14:textId="77777777" w:rsidR="00436C8F" w:rsidRPr="00436C8F" w:rsidRDefault="00436C8F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4" w:tooltip="&quot;ГОСТ Р 57446-2017 Наилучшие доступные технологии. Рекультивация нарушенных земель и земельных ...&quot;&#10;(утв. приказом Росстандарта от 18.04.2017 N 283-ст)&#10;Применяется с 01.12.2017&#10;Статус: действующая редакция (действ. с 01.01.2018)" w:history="1">
              <w:r w:rsidRPr="00436C8F">
                <w:rPr>
                  <w:rFonts w:ascii="Times New Roman" w:hAnsi="Times New Roman"/>
                  <w:sz w:val="24"/>
                  <w:szCs w:val="24"/>
                </w:rPr>
                <w:t>ГОСТ 57446-2017</w:t>
              </w:r>
            </w:hyperlink>
            <w:r w:rsidRPr="00436C8F">
              <w:rPr>
                <w:rFonts w:ascii="Times New Roman" w:hAnsi="Times New Roman"/>
                <w:sz w:val="24"/>
                <w:szCs w:val="24"/>
              </w:rPr>
              <w:t xml:space="preserve"> (п.3) «Наилучшие доступные технологии. Рекультивация нарушенных земель и земельных участков. Восстановление биологического разнообразия»</w:t>
            </w:r>
          </w:p>
        </w:tc>
      </w:tr>
      <w:tr w:rsidR="00436C8F" w:rsidRPr="00436C8F" w14:paraId="55E45CC6" w14:textId="77777777" w:rsidTr="000F3FE0">
        <w:trPr>
          <w:trHeight w:val="709"/>
          <w:jc w:val="center"/>
        </w:trPr>
        <w:tc>
          <w:tcPr>
            <w:tcW w:w="9157" w:type="dxa"/>
            <w:vAlign w:val="center"/>
          </w:tcPr>
          <w:p w14:paraId="2562AF1B" w14:textId="77777777" w:rsidR="00436C8F" w:rsidRPr="00436C8F" w:rsidRDefault="00436C8F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5" w:tooltip="&quot;ГОСТ 17.4.3.04-85 Охрана природы (ССОП). Почвы. Общие требования к контролю и охране от загрязнения&quot;&#10;(утв. постановлением Госстандарта СССР от 17.12.1985 N 4046)&#10;Применяется с 01.07.1986&#10;Статус: действующая редакция" w:history="1">
              <w:r w:rsidRPr="00436C8F">
                <w:rPr>
                  <w:rFonts w:ascii="Times New Roman" w:hAnsi="Times New Roman"/>
                  <w:sz w:val="24"/>
                  <w:szCs w:val="24"/>
                </w:rPr>
                <w:t>ГОСТ Р 70280-2022</w:t>
              </w:r>
            </w:hyperlink>
            <w:r w:rsidRPr="00436C8F">
              <w:rPr>
                <w:rFonts w:ascii="Times New Roman" w:hAnsi="Times New Roman"/>
                <w:sz w:val="24"/>
                <w:szCs w:val="24"/>
              </w:rPr>
              <w:t xml:space="preserve"> «Охрана природы. Почвы. Общие требования к контролю и охране от загрязнения»; п.1 п.2</w:t>
            </w:r>
          </w:p>
        </w:tc>
      </w:tr>
      <w:tr w:rsidR="00436C8F" w:rsidRPr="00436C8F" w14:paraId="6FD2BB69" w14:textId="77777777" w:rsidTr="000F3FE0">
        <w:trPr>
          <w:trHeight w:val="691"/>
          <w:jc w:val="center"/>
        </w:trPr>
        <w:tc>
          <w:tcPr>
            <w:tcW w:w="9157" w:type="dxa"/>
            <w:vAlign w:val="center"/>
          </w:tcPr>
          <w:p w14:paraId="76D1F5E1" w14:textId="77777777" w:rsidR="00436C8F" w:rsidRPr="00436C8F" w:rsidRDefault="00436C8F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6" w:tooltip="&quot;ГОСТ 17.4.3.02-85 Охрана природы (ССОП). Почвы. Требования к охране плодородного слоя почвы при производстве земляных работ&quot;&#10;(утв. постановлением Госстандарта СССР от 05.05.1985 N 1294)&#10;Применяется с 01.01.1987&#10;Статус: действующая редакция" w:history="1">
              <w:r w:rsidRPr="00436C8F">
                <w:rPr>
                  <w:rFonts w:ascii="Times New Roman" w:hAnsi="Times New Roman"/>
                  <w:sz w:val="24"/>
                  <w:szCs w:val="24"/>
                </w:rPr>
                <w:t>ГОСТ 17.4.3.02-85</w:t>
              </w:r>
            </w:hyperlink>
            <w:r w:rsidRPr="00436C8F">
              <w:rPr>
                <w:rFonts w:ascii="Times New Roman" w:hAnsi="Times New Roman"/>
                <w:sz w:val="24"/>
                <w:szCs w:val="24"/>
              </w:rPr>
              <w:t xml:space="preserve"> «Охрана природы. Почвы. Требования к охране плодородного слоя почвы при производстве земляных работ»</w:t>
            </w:r>
          </w:p>
        </w:tc>
      </w:tr>
      <w:tr w:rsidR="00436C8F" w:rsidRPr="00436C8F" w14:paraId="4D4356DF" w14:textId="77777777" w:rsidTr="000F3FE0">
        <w:trPr>
          <w:trHeight w:val="700"/>
          <w:jc w:val="center"/>
        </w:trPr>
        <w:tc>
          <w:tcPr>
            <w:tcW w:w="9157" w:type="dxa"/>
            <w:vAlign w:val="center"/>
          </w:tcPr>
          <w:p w14:paraId="1CB45591" w14:textId="77777777" w:rsidR="00436C8F" w:rsidRPr="00436C8F" w:rsidRDefault="00436C8F" w:rsidP="00CD230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ГОСТ Р 59057-2020 «Охрана окружающей среды. Земли. Общие требования по рекультивации нарушенных земель»</w:t>
            </w:r>
          </w:p>
        </w:tc>
      </w:tr>
      <w:tr w:rsidR="00436C8F" w:rsidRPr="00436C8F" w14:paraId="119E80AF" w14:textId="77777777" w:rsidTr="000F3FE0">
        <w:trPr>
          <w:trHeight w:val="980"/>
          <w:jc w:val="center"/>
        </w:trPr>
        <w:tc>
          <w:tcPr>
            <w:tcW w:w="9157" w:type="dxa"/>
            <w:vAlign w:val="center"/>
          </w:tcPr>
          <w:p w14:paraId="63FD9087" w14:textId="77777777" w:rsidR="00436C8F" w:rsidRPr="00436C8F" w:rsidRDefault="00436C8F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7" w:tooltip="&quot;ГОСТ Р 58486-2019 Охрана природы. Почвы. Номенклатура показателей санитарного состояния&quot;&#10;(утв. приказом Росстандарта от 13.08.2019 N 495-ст)&#10;Статус: действует с 01.01.2021" w:history="1">
              <w:r w:rsidRPr="00436C8F">
                <w:rPr>
                  <w:rFonts w:ascii="Times New Roman" w:hAnsi="Times New Roman"/>
                  <w:sz w:val="24"/>
                  <w:szCs w:val="24"/>
                </w:rPr>
                <w:t>ГОСТ Р 58486-2019</w:t>
              </w:r>
            </w:hyperlink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Национальный стандарт Российской Федерации. Охрана природы. Почвы. Номенклатура показателей санитарного состояния</w:t>
            </w:r>
          </w:p>
        </w:tc>
      </w:tr>
      <w:tr w:rsidR="00436C8F" w:rsidRPr="00436C8F" w14:paraId="72F3FF3D" w14:textId="77777777" w:rsidTr="000F3FE0">
        <w:trPr>
          <w:jc w:val="center"/>
        </w:trPr>
        <w:tc>
          <w:tcPr>
            <w:tcW w:w="9157" w:type="dxa"/>
            <w:vAlign w:val="center"/>
          </w:tcPr>
          <w:p w14:paraId="1A5611C2" w14:textId="77777777" w:rsidR="00436C8F" w:rsidRPr="00436C8F" w:rsidRDefault="00436C8F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8" w:tooltip="&quot;ГОСТ 17.4.2.02-83 Охрана природы (ССОП). Почвы. Номенклатура показателей пригодности нарушенного плодородного слоя почв для землевания&quot;&#10;(утв. постановлением Госстандарта СССР от 21.01.1983 N 300)&#10;Применяется с 01.01.1984&#10;Статус: действующая редакци" w:history="1">
              <w:r w:rsidRPr="00436C8F">
                <w:rPr>
                  <w:rFonts w:ascii="Times New Roman" w:hAnsi="Times New Roman"/>
                  <w:sz w:val="24"/>
                  <w:szCs w:val="24"/>
                </w:rPr>
                <w:t>ГОСТ 17.4.2.02-83</w:t>
              </w:r>
            </w:hyperlink>
            <w:r w:rsidRPr="00436C8F">
              <w:rPr>
                <w:rFonts w:ascii="Times New Roman" w:hAnsi="Times New Roman"/>
                <w:sz w:val="24"/>
                <w:szCs w:val="24"/>
              </w:rPr>
              <w:t xml:space="preserve"> «Охрана природы. Почвы. Номенклатура показателей пригодности нарушенного плодородного слоя почв для землевания»</w:t>
            </w:r>
          </w:p>
        </w:tc>
      </w:tr>
      <w:tr w:rsidR="00436C8F" w:rsidRPr="00436C8F" w14:paraId="76C4BB5C" w14:textId="77777777" w:rsidTr="000F3FE0">
        <w:trPr>
          <w:jc w:val="center"/>
        </w:trPr>
        <w:tc>
          <w:tcPr>
            <w:tcW w:w="9157" w:type="dxa"/>
            <w:vAlign w:val="center"/>
          </w:tcPr>
          <w:p w14:paraId="5EE448AB" w14:textId="77777777" w:rsidR="00436C8F" w:rsidRPr="00436C8F" w:rsidRDefault="00436C8F" w:rsidP="00CD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9" w:tooltip="&quot;ГОСТ 17.4.3.03-85 Охрана природы (ССОП). Почвы. Общие требования к методам определения загрязняющих веществ&quot;&#10;(утв. постановлением Госстандарта СССР от 02.12.1985 N 3798)&#10;Применяется с 01.01.1987&#10;Статус: действующая редакция" w:history="1">
              <w:r w:rsidRPr="00436C8F">
                <w:rPr>
                  <w:rFonts w:ascii="Times New Roman" w:hAnsi="Times New Roman"/>
                  <w:sz w:val="24"/>
                  <w:szCs w:val="24"/>
                </w:rPr>
                <w:t>ГОСТ 17.4.3.03-85</w:t>
              </w:r>
            </w:hyperlink>
            <w:r w:rsidRPr="00436C8F">
              <w:rPr>
                <w:rFonts w:ascii="Times New Roman" w:hAnsi="Times New Roman"/>
                <w:sz w:val="24"/>
                <w:szCs w:val="24"/>
              </w:rPr>
              <w:t xml:space="preserve"> «Охрана природы. Почвы. Общие требования к методам определения загрязняющих веществ»</w:t>
            </w:r>
          </w:p>
        </w:tc>
      </w:tr>
      <w:tr w:rsidR="00436C8F" w:rsidRPr="00436C8F" w14:paraId="420534DF" w14:textId="77777777" w:rsidTr="000F3FE0">
        <w:trPr>
          <w:trHeight w:val="977"/>
          <w:jc w:val="center"/>
        </w:trPr>
        <w:tc>
          <w:tcPr>
            <w:tcW w:w="9157" w:type="dxa"/>
            <w:vAlign w:val="center"/>
          </w:tcPr>
          <w:p w14:paraId="63FB7D5D" w14:textId="77777777" w:rsidR="00436C8F" w:rsidRPr="00436C8F" w:rsidRDefault="00436C8F" w:rsidP="00CD2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&quot;ГОСТ 17.5.3.06-85 Охрана природы (ССОП). Земли. Требования к определению норм снятия плодородного слоя ...&quot; (утв. постановлением Госстандарта СССР от 17.07.1985 N 2256) Применяется с 01.07.1986 Статус: действующая редакция" w:history="1">
              <w:r w:rsidRPr="00436C8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ГОСТ 17.5.3.06-85</w:t>
              </w:r>
            </w:hyperlink>
            <w:r w:rsidRPr="00436C8F">
              <w:rPr>
                <w:rFonts w:ascii="Times New Roman" w:hAnsi="Times New Roman" w:cs="Times New Roman"/>
                <w:sz w:val="24"/>
                <w:szCs w:val="24"/>
              </w:rPr>
              <w:t xml:space="preserve"> (п.1, п.2) «Охрана природы. Земли. Требования к определению норм снятия плодородного слоя почвы при производстве земляных работ»</w:t>
            </w:r>
          </w:p>
        </w:tc>
      </w:tr>
      <w:tr w:rsidR="00436C8F" w:rsidRPr="00436C8F" w14:paraId="4CA59ECF" w14:textId="77777777" w:rsidTr="000F3FE0">
        <w:trPr>
          <w:trHeight w:val="409"/>
          <w:jc w:val="center"/>
        </w:trPr>
        <w:tc>
          <w:tcPr>
            <w:tcW w:w="9157" w:type="dxa"/>
            <w:vAlign w:val="center"/>
          </w:tcPr>
          <w:p w14:paraId="53E9D538" w14:textId="77777777" w:rsidR="00436C8F" w:rsidRPr="00436C8F" w:rsidRDefault="00436C8F" w:rsidP="00CD2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&quot;ГОСТ Р 58595-2019 Почвы. Отбор проб&quot;&#10;(утв. приказом Росстандарта от 10.10.2019 N 954-ст)&#10;В связи с введением в действие с 01.01.2020 на территории РФ прекращено применение ГОСТ 28168-89&#10;Статус: действует с 01.01.2020" w:history="1">
              <w:r w:rsidRPr="00436C8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ГОСТ Р 58595-2019</w:t>
              </w:r>
            </w:hyperlink>
            <w:r w:rsidRPr="00436C8F">
              <w:rPr>
                <w:rFonts w:ascii="Times New Roman" w:hAnsi="Times New Roman" w:cs="Times New Roman"/>
                <w:sz w:val="24"/>
                <w:szCs w:val="24"/>
              </w:rPr>
              <w:t xml:space="preserve"> «Почвы. Отбор проб»</w:t>
            </w:r>
          </w:p>
        </w:tc>
      </w:tr>
      <w:tr w:rsidR="00436C8F" w:rsidRPr="00436C8F" w14:paraId="11057E82" w14:textId="77777777" w:rsidTr="000F3FE0">
        <w:trPr>
          <w:trHeight w:val="996"/>
          <w:jc w:val="center"/>
        </w:trPr>
        <w:tc>
          <w:tcPr>
            <w:tcW w:w="9157" w:type="dxa"/>
            <w:vAlign w:val="center"/>
          </w:tcPr>
          <w:p w14:paraId="52152A52" w14:textId="77777777" w:rsidR="00436C8F" w:rsidRPr="00436C8F" w:rsidRDefault="00436C8F" w:rsidP="00CD2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&quot;ГОСТ 17.4.4.02-2017 Охрана природы (ССОП). Почвы. Методы отбора и подготовки проб для ...&quot;&#10;(утв. приказом Росстандарта от 17.04.2018 N 202-ст)&#10;Применяется с 01.01.2019 взамен ГОСТ 17.4.4.02-84&#10;Статус: действующая редакция (действ. с 01.01.2021)" w:history="1">
              <w:r w:rsidRPr="00436C8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ГОСТ 17.4.4.02-2017</w:t>
              </w:r>
            </w:hyperlink>
            <w:r w:rsidRPr="00436C8F">
              <w:rPr>
                <w:rFonts w:ascii="Times New Roman" w:hAnsi="Times New Roman" w:cs="Times New Roman"/>
                <w:sz w:val="24"/>
                <w:szCs w:val="24"/>
              </w:rPr>
              <w:t xml:space="preserve"> Охрана природы. Почвы. Методы отбора и подготовки проб для химического, бактериологического, гельминтологического </w:t>
            </w:r>
            <w:proofErr w:type="gramStart"/>
            <w:r w:rsidRPr="00436C8F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436C8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proofErr w:type="gramEnd"/>
            <w:r w:rsidRPr="00436C8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п.1, п.2, п.3)</w:t>
            </w:r>
          </w:p>
        </w:tc>
      </w:tr>
      <w:tr w:rsidR="00436C8F" w:rsidRPr="00436C8F" w14:paraId="7959030F" w14:textId="77777777" w:rsidTr="000F3FE0">
        <w:trPr>
          <w:trHeight w:val="687"/>
          <w:jc w:val="center"/>
        </w:trPr>
        <w:tc>
          <w:tcPr>
            <w:tcW w:w="9157" w:type="dxa"/>
            <w:vAlign w:val="center"/>
          </w:tcPr>
          <w:p w14:paraId="2A8988FC" w14:textId="77777777" w:rsidR="00436C8F" w:rsidRPr="00436C8F" w:rsidRDefault="00436C8F" w:rsidP="00CD2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&quot;ГОСТ 17.4.3.01-2017 Охрана природы (ССОП). Почвы. Общие требования к отбору проб (с Поправкой)&quot;&#10;(утв. приказом Росстандарта от 01.06.2018 N 302-ст)&#10;Применяется с 01.01.2019 взамен ГОСТ 17.4.3.01-83&#10;Статус: действующая редакция (действ. с 01.01.2021" w:history="1">
              <w:r w:rsidRPr="00436C8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ГОСТ 17.4.3.01-2017</w:t>
              </w:r>
            </w:hyperlink>
            <w:r w:rsidRPr="00436C8F">
              <w:rPr>
                <w:rFonts w:ascii="Times New Roman" w:hAnsi="Times New Roman" w:cs="Times New Roman"/>
                <w:sz w:val="24"/>
                <w:szCs w:val="24"/>
              </w:rPr>
              <w:t xml:space="preserve"> Охрана природы Почвы. Общие требования к отбору проб</w:t>
            </w:r>
          </w:p>
        </w:tc>
      </w:tr>
      <w:tr w:rsidR="00436C8F" w:rsidRPr="00436C8F" w14:paraId="6F7DD81E" w14:textId="77777777" w:rsidTr="000F3FE0">
        <w:trPr>
          <w:trHeight w:val="696"/>
          <w:jc w:val="center"/>
        </w:trPr>
        <w:tc>
          <w:tcPr>
            <w:tcW w:w="9157" w:type="dxa"/>
            <w:vAlign w:val="center"/>
          </w:tcPr>
          <w:p w14:paraId="6F0A0C11" w14:textId="77777777" w:rsidR="00436C8F" w:rsidRPr="00436C8F" w:rsidRDefault="00436C8F" w:rsidP="00CD230F">
            <w:pPr>
              <w:shd w:val="clear" w:color="auto" w:fill="FFFFFF"/>
              <w:spacing w:line="240" w:lineRule="atLeast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24" w:tooltip="&quot;ГОСТ Р 59070-2020 Охрана окружающей среды. Рекультивация нарушенных и нефтезагрязненных земель. Термины ...&quot;&#10;(утв. приказом Росстандарта от 01.10.2020 N 731-ст)&#10;Применяется с 01.04.2021 взамен ГОСТ 17.5.1.01-83&#10;Статус: действует с 01.04.2021" w:history="1">
              <w:r w:rsidRPr="00436C8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ГОСТ Р 59070-2020</w:t>
              </w:r>
            </w:hyperlink>
            <w:r w:rsidRPr="00436C8F">
              <w:rPr>
                <w:rFonts w:ascii="Times New Roman" w:hAnsi="Times New Roman"/>
                <w:sz w:val="24"/>
                <w:szCs w:val="24"/>
              </w:rPr>
              <w:t xml:space="preserve"> Рекультивация нарушенных и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нефтезагрязненных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земель. Термины и определения </w:t>
            </w:r>
          </w:p>
        </w:tc>
      </w:tr>
      <w:tr w:rsidR="00436C8F" w:rsidRPr="00436C8F" w14:paraId="06014526" w14:textId="77777777" w:rsidTr="000F3FE0">
        <w:trPr>
          <w:jc w:val="center"/>
        </w:trPr>
        <w:tc>
          <w:tcPr>
            <w:tcW w:w="9157" w:type="dxa"/>
            <w:vAlign w:val="center"/>
          </w:tcPr>
          <w:p w14:paraId="1FF49B94" w14:textId="77777777" w:rsidR="00436C8F" w:rsidRPr="00436C8F" w:rsidRDefault="00436C8F" w:rsidP="00CD230F">
            <w:pPr>
              <w:shd w:val="clear" w:color="auto" w:fill="FFFFFF"/>
              <w:spacing w:line="240" w:lineRule="atLeast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ГОСТ Р 53381-2009 Почвы и грунты. Грунты питательные. Технические условия (п. 1, 4)</w:t>
            </w:r>
          </w:p>
        </w:tc>
      </w:tr>
      <w:tr w:rsidR="00436C8F" w:rsidRPr="00436C8F" w14:paraId="25290563" w14:textId="77777777" w:rsidTr="000F3FE0">
        <w:trPr>
          <w:trHeight w:val="697"/>
          <w:jc w:val="center"/>
        </w:trPr>
        <w:tc>
          <w:tcPr>
            <w:tcW w:w="9157" w:type="dxa"/>
            <w:vAlign w:val="center"/>
          </w:tcPr>
          <w:p w14:paraId="50609B0C" w14:textId="77777777" w:rsidR="00436C8F" w:rsidRPr="00436C8F" w:rsidRDefault="00436C8F" w:rsidP="00CD230F">
            <w:pPr>
              <w:shd w:val="clear" w:color="auto" w:fill="FFFFFF"/>
              <w:spacing w:line="240" w:lineRule="atLeast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ГОСТ 17.5.3.05-84 Охрана природы. Рекультивация земель. Общие требования к землеванию</w:t>
            </w:r>
          </w:p>
        </w:tc>
      </w:tr>
      <w:tr w:rsidR="00436C8F" w:rsidRPr="00436C8F" w14:paraId="54F68965" w14:textId="77777777" w:rsidTr="000F3FE0">
        <w:trPr>
          <w:trHeight w:val="991"/>
          <w:jc w:val="center"/>
        </w:trPr>
        <w:tc>
          <w:tcPr>
            <w:tcW w:w="9157" w:type="dxa"/>
            <w:vAlign w:val="center"/>
          </w:tcPr>
          <w:p w14:paraId="3B7A114D" w14:textId="77777777" w:rsidR="00436C8F" w:rsidRPr="00436C8F" w:rsidRDefault="00436C8F" w:rsidP="00CD230F">
            <w:pPr>
              <w:shd w:val="clear" w:color="auto" w:fill="FFFFFF"/>
              <w:spacing w:line="240" w:lineRule="atLeast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ГОСТ 17.5.1.03-86 Охрана природы (ССОП). Земли. Классификация вскрышных и вмещающих пород для биологической рекультивации земель</w:t>
            </w:r>
          </w:p>
        </w:tc>
      </w:tr>
      <w:tr w:rsidR="00436C8F" w:rsidRPr="00436C8F" w14:paraId="750D8B96" w14:textId="77777777" w:rsidTr="000F3FE0">
        <w:trPr>
          <w:trHeight w:val="693"/>
          <w:jc w:val="center"/>
        </w:trPr>
        <w:tc>
          <w:tcPr>
            <w:tcW w:w="9157" w:type="dxa"/>
            <w:vAlign w:val="center"/>
          </w:tcPr>
          <w:p w14:paraId="0A4ADD04" w14:textId="77777777" w:rsidR="00436C8F" w:rsidRPr="00436C8F" w:rsidRDefault="00436C8F" w:rsidP="00CD230F">
            <w:pPr>
              <w:shd w:val="clear" w:color="auto" w:fill="FFFFFF"/>
              <w:spacing w:line="240" w:lineRule="atLeast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2.1.7.730-99 «Гигиеническая оценка качества почвы населенных мест» </w:t>
            </w:r>
          </w:p>
        </w:tc>
      </w:tr>
      <w:tr w:rsidR="00436C8F" w:rsidRPr="00436C8F" w14:paraId="3099DD45" w14:textId="77777777" w:rsidTr="000F3FE0">
        <w:trPr>
          <w:trHeight w:val="986"/>
          <w:jc w:val="center"/>
        </w:trPr>
        <w:tc>
          <w:tcPr>
            <w:tcW w:w="9157" w:type="dxa"/>
            <w:vAlign w:val="center"/>
          </w:tcPr>
          <w:p w14:paraId="55CCE5D4" w14:textId="77777777" w:rsidR="00436C8F" w:rsidRPr="00436C8F" w:rsidRDefault="00436C8F" w:rsidP="00CD230F">
            <w:pPr>
              <w:shd w:val="clear" w:color="auto" w:fill="FFFFFF"/>
              <w:spacing w:line="240" w:lineRule="atLeast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Style w:val="match"/>
                <w:rFonts w:ascii="Times New Roman" w:hAnsi="Times New Roman"/>
                <w:sz w:val="24"/>
                <w:szCs w:val="24"/>
              </w:rPr>
              <w:t>Методические</w:t>
            </w:r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C8F">
              <w:rPr>
                <w:rStyle w:val="match"/>
                <w:rFonts w:ascii="Times New Roman" w:hAnsi="Times New Roman"/>
                <w:sz w:val="24"/>
                <w:szCs w:val="24"/>
              </w:rPr>
              <w:t>указания</w:t>
            </w:r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436C8F">
              <w:rPr>
                <w:rStyle w:val="match"/>
                <w:rFonts w:ascii="Times New Roman" w:hAnsi="Times New Roman"/>
                <w:sz w:val="24"/>
                <w:szCs w:val="24"/>
              </w:rPr>
              <w:t>проведению</w:t>
            </w:r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C8F">
              <w:rPr>
                <w:rStyle w:val="match"/>
                <w:rFonts w:ascii="Times New Roman" w:hAnsi="Times New Roman"/>
                <w:sz w:val="24"/>
                <w:szCs w:val="24"/>
              </w:rPr>
              <w:t>комплексного</w:t>
            </w:r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C8F">
              <w:rPr>
                <w:rStyle w:val="match"/>
                <w:rFonts w:ascii="Times New Roman" w:hAnsi="Times New Roman"/>
                <w:sz w:val="24"/>
                <w:szCs w:val="24"/>
              </w:rPr>
              <w:t>мониторинга</w:t>
            </w:r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C8F">
              <w:rPr>
                <w:rStyle w:val="match"/>
                <w:rFonts w:ascii="Times New Roman" w:hAnsi="Times New Roman"/>
                <w:sz w:val="24"/>
                <w:szCs w:val="24"/>
              </w:rPr>
              <w:t>плодородия</w:t>
            </w:r>
            <w:r w:rsidRPr="0043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C8F">
              <w:rPr>
                <w:rStyle w:val="match"/>
                <w:rFonts w:ascii="Times New Roman" w:hAnsi="Times New Roman"/>
                <w:sz w:val="24"/>
                <w:szCs w:val="24"/>
              </w:rPr>
              <w:t>почв</w:t>
            </w:r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земель сельскохозяйственного назначения, утв. Минсельхозом РФ 24.09.2003</w:t>
            </w:r>
          </w:p>
        </w:tc>
      </w:tr>
      <w:tr w:rsidR="00436C8F" w:rsidRPr="00436C8F" w14:paraId="576E772C" w14:textId="77777777" w:rsidTr="000F3FE0">
        <w:trPr>
          <w:trHeight w:val="973"/>
          <w:jc w:val="center"/>
        </w:trPr>
        <w:tc>
          <w:tcPr>
            <w:tcW w:w="9157" w:type="dxa"/>
            <w:vAlign w:val="center"/>
          </w:tcPr>
          <w:p w14:paraId="03AE7941" w14:textId="77777777" w:rsidR="00436C8F" w:rsidRPr="00436C8F" w:rsidRDefault="00436C8F" w:rsidP="00CD230F">
            <w:pPr>
              <w:shd w:val="clear" w:color="auto" w:fill="FFFFFF"/>
              <w:spacing w:line="240" w:lineRule="atLeast"/>
              <w:textAlignment w:val="baseline"/>
              <w:outlineLvl w:val="0"/>
              <w:rPr>
                <w:rStyle w:val="match"/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 w:rsidRPr="00436C8F">
              <w:rPr>
                <w:rFonts w:ascii="Times New Roman" w:hAnsi="Times New Roman"/>
                <w:sz w:val="24"/>
                <w:szCs w:val="24"/>
              </w:rPr>
              <w:br/>
              <w:t>по выявлению деградированных и загрязненных земель, утв. Письмом Роскомзема от 27.03.1995 № 3-15/582</w:t>
            </w:r>
          </w:p>
        </w:tc>
      </w:tr>
      <w:tr w:rsidR="00436C8F" w:rsidRPr="00436C8F" w14:paraId="7403A047" w14:textId="77777777" w:rsidTr="000F3FE0">
        <w:trPr>
          <w:trHeight w:val="1142"/>
          <w:jc w:val="center"/>
        </w:trPr>
        <w:tc>
          <w:tcPr>
            <w:tcW w:w="9157" w:type="dxa"/>
            <w:vAlign w:val="center"/>
          </w:tcPr>
          <w:p w14:paraId="51C0FF01" w14:textId="77777777" w:rsidR="00436C8F" w:rsidRPr="00436C8F" w:rsidRDefault="00436C8F" w:rsidP="00CD230F">
            <w:pPr>
              <w:shd w:val="clear" w:color="auto" w:fill="FFFFFF"/>
              <w:spacing w:line="240" w:lineRule="atLeast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6C8F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Росприроднадзора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от 23.05.2012 № ВК-03-03-36/6231 «Об актуализации Методических рекомендаций, направленных письмом </w:t>
            </w:r>
            <w:proofErr w:type="spellStart"/>
            <w:r w:rsidRPr="00436C8F">
              <w:rPr>
                <w:rFonts w:ascii="Times New Roman" w:hAnsi="Times New Roman"/>
                <w:sz w:val="24"/>
                <w:szCs w:val="24"/>
              </w:rPr>
              <w:t>Росприроднадзора</w:t>
            </w:r>
            <w:proofErr w:type="spellEnd"/>
            <w:r w:rsidRPr="00436C8F">
              <w:rPr>
                <w:rFonts w:ascii="Times New Roman" w:hAnsi="Times New Roman"/>
                <w:sz w:val="24"/>
                <w:szCs w:val="24"/>
              </w:rPr>
              <w:t xml:space="preserve"> от 14.11.2011 N ВК-03-03-36/14757» (п. 2)</w:t>
            </w:r>
          </w:p>
        </w:tc>
      </w:tr>
    </w:tbl>
    <w:p w14:paraId="148AC0FF" w14:textId="77777777" w:rsidR="00436C8F" w:rsidRPr="00436C8F" w:rsidRDefault="00436C8F" w:rsidP="00CD230F">
      <w:pPr>
        <w:tabs>
          <w:tab w:val="left" w:pos="10632"/>
          <w:tab w:val="left" w:pos="11482"/>
        </w:tabs>
        <w:spacing w:after="0" w:line="0" w:lineRule="atLeast"/>
        <w:jc w:val="both"/>
        <w:rPr>
          <w:rFonts w:ascii="Times New Roman" w:eastAsiaTheme="minorHAnsi" w:hAnsi="Times New Roman"/>
          <w:sz w:val="24"/>
          <w:szCs w:val="24"/>
        </w:rPr>
      </w:pPr>
    </w:p>
    <w:p w14:paraId="05114E1B" w14:textId="77777777" w:rsidR="00D2160D" w:rsidRPr="00436C8F" w:rsidRDefault="00D2160D" w:rsidP="00CD230F">
      <w:pPr>
        <w:tabs>
          <w:tab w:val="left" w:pos="426"/>
        </w:tabs>
        <w:spacing w:after="0" w:line="0" w:lineRule="atLeast"/>
        <w:ind w:left="284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436C8F">
        <w:rPr>
          <w:rFonts w:ascii="Times New Roman" w:eastAsiaTheme="minorHAnsi" w:hAnsi="Times New Roman"/>
          <w:i/>
          <w:sz w:val="24"/>
          <w:szCs w:val="24"/>
          <w:u w:val="single"/>
        </w:rPr>
        <w:t>Методические указания и рекомендации</w:t>
      </w:r>
    </w:p>
    <w:p w14:paraId="5D51FE9B" w14:textId="77777777" w:rsidR="00D2160D" w:rsidRPr="00436C8F" w:rsidRDefault="00D2160D" w:rsidP="00CD230F">
      <w:pPr>
        <w:tabs>
          <w:tab w:val="left" w:pos="426"/>
        </w:tabs>
        <w:spacing w:after="0" w:line="0" w:lineRule="atLeast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436C8F">
        <w:rPr>
          <w:rFonts w:ascii="Times New Roman" w:eastAsiaTheme="minorHAnsi" w:hAnsi="Times New Roman"/>
          <w:sz w:val="24"/>
          <w:szCs w:val="24"/>
        </w:rPr>
        <w:t>- «Методические указания по проведению комплексного мониторинга плодородия почв земель сельскохозяйственного назначения», утв. Минсельхозом РФ 24.09.2003;</w:t>
      </w:r>
    </w:p>
    <w:p w14:paraId="2DA1775F" w14:textId="77777777" w:rsidR="00D2160D" w:rsidRPr="00436C8F" w:rsidRDefault="00D2160D" w:rsidP="00CD230F">
      <w:pPr>
        <w:tabs>
          <w:tab w:val="left" w:pos="426"/>
        </w:tabs>
        <w:spacing w:after="0" w:line="0" w:lineRule="atLeast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436C8F">
        <w:rPr>
          <w:rFonts w:ascii="Times New Roman" w:eastAsiaTheme="minorHAnsi" w:hAnsi="Times New Roman"/>
          <w:sz w:val="24"/>
          <w:szCs w:val="24"/>
        </w:rPr>
        <w:t xml:space="preserve">- МУ 2.1.7.730-99, «Гигиеническая оценка качества почвы населенных мест»; </w:t>
      </w:r>
    </w:p>
    <w:p w14:paraId="266D430B" w14:textId="77777777" w:rsidR="00D2160D" w:rsidRPr="00436C8F" w:rsidRDefault="00D2160D" w:rsidP="00CD230F">
      <w:pPr>
        <w:tabs>
          <w:tab w:val="left" w:pos="426"/>
        </w:tabs>
        <w:spacing w:after="0" w:line="0" w:lineRule="atLeast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436C8F">
        <w:rPr>
          <w:rFonts w:ascii="Times New Roman" w:eastAsiaTheme="minorHAnsi" w:hAnsi="Times New Roman"/>
          <w:sz w:val="24"/>
          <w:szCs w:val="24"/>
        </w:rPr>
        <w:t xml:space="preserve">- Методические рекомендации по выявлению </w:t>
      </w:r>
      <w:proofErr w:type="gramStart"/>
      <w:r w:rsidRPr="00436C8F">
        <w:rPr>
          <w:rFonts w:ascii="Times New Roman" w:eastAsiaTheme="minorHAnsi" w:hAnsi="Times New Roman"/>
          <w:sz w:val="24"/>
          <w:szCs w:val="24"/>
        </w:rPr>
        <w:t>деградированных  и</w:t>
      </w:r>
      <w:proofErr w:type="gramEnd"/>
      <w:r w:rsidRPr="00436C8F">
        <w:rPr>
          <w:rFonts w:ascii="Times New Roman" w:eastAsiaTheme="minorHAnsi" w:hAnsi="Times New Roman"/>
          <w:sz w:val="24"/>
          <w:szCs w:val="24"/>
        </w:rPr>
        <w:t xml:space="preserve"> загрязненных земель, утв. письмом Роскомзема от 27.03.1995 №3-15/582.</w:t>
      </w:r>
    </w:p>
    <w:p w14:paraId="48B1B411" w14:textId="77777777" w:rsidR="00D2160D" w:rsidRPr="00436C8F" w:rsidRDefault="00D2160D" w:rsidP="00CD230F">
      <w:pPr>
        <w:tabs>
          <w:tab w:val="left" w:pos="426"/>
        </w:tabs>
        <w:spacing w:after="0" w:line="0" w:lineRule="atLeast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436C8F">
        <w:rPr>
          <w:rFonts w:ascii="Times New Roman" w:eastAsiaTheme="minorHAnsi" w:hAnsi="Times New Roman"/>
          <w:sz w:val="24"/>
          <w:szCs w:val="24"/>
        </w:rPr>
        <w:t>- Методические рекомендации по мелиорации солонцов и учёту засолённых почв, под ред. В.В. Егорова (Почвенный институт им. В.В. Докучаева) М., 1970.</w:t>
      </w:r>
    </w:p>
    <w:p w14:paraId="6455DD6B" w14:textId="77777777" w:rsidR="00D2160D" w:rsidRPr="00436C8F" w:rsidRDefault="00D2160D" w:rsidP="00CD230F">
      <w:pPr>
        <w:spacing w:after="0" w:line="0" w:lineRule="atLeast"/>
        <w:jc w:val="both"/>
        <w:rPr>
          <w:rFonts w:ascii="Times New Roman" w:eastAsiaTheme="minorHAnsi" w:hAnsi="Times New Roman"/>
          <w:sz w:val="24"/>
          <w:szCs w:val="24"/>
        </w:rPr>
      </w:pPr>
    </w:p>
    <w:p w14:paraId="4D1C4BA1" w14:textId="77777777" w:rsidR="00D2160D" w:rsidRPr="00436C8F" w:rsidRDefault="00D2160D" w:rsidP="00CD230F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518E3FB2" w14:textId="77777777" w:rsidR="00D2160D" w:rsidRPr="00436C8F" w:rsidRDefault="00D2160D" w:rsidP="00436C8F">
      <w:pPr>
        <w:pStyle w:val="ConsPlusNormal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14:paraId="31CA6BFD" w14:textId="77777777" w:rsidR="00A24329" w:rsidRPr="00436C8F" w:rsidRDefault="00A24329" w:rsidP="00CD230F">
      <w:pPr>
        <w:pStyle w:val="ConsPlusNormal"/>
        <w:spacing w:line="0" w:lineRule="atLeas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A24329" w:rsidRPr="00436C8F" w:rsidSect="00F168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nos">
    <w:altName w:val="Times New Roman"/>
    <w:charset w:val="00"/>
    <w:family w:val="roman"/>
    <w:pitch w:val="variable"/>
  </w:font>
  <w:font w:name="Arimo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D05"/>
    <w:multiLevelType w:val="hybridMultilevel"/>
    <w:tmpl w:val="E220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592C"/>
    <w:multiLevelType w:val="hybridMultilevel"/>
    <w:tmpl w:val="756A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A1F5C"/>
    <w:multiLevelType w:val="hybridMultilevel"/>
    <w:tmpl w:val="817C00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5972"/>
    <w:multiLevelType w:val="hybridMultilevel"/>
    <w:tmpl w:val="E9842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78B6"/>
    <w:multiLevelType w:val="hybridMultilevel"/>
    <w:tmpl w:val="51F6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B09C9"/>
    <w:multiLevelType w:val="hybridMultilevel"/>
    <w:tmpl w:val="F7EA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75B5F"/>
    <w:multiLevelType w:val="hybridMultilevel"/>
    <w:tmpl w:val="4382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0443F"/>
    <w:multiLevelType w:val="hybridMultilevel"/>
    <w:tmpl w:val="4254DE62"/>
    <w:lvl w:ilvl="0" w:tplc="B6D455F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F355D"/>
    <w:multiLevelType w:val="hybridMultilevel"/>
    <w:tmpl w:val="164E05D6"/>
    <w:lvl w:ilvl="0" w:tplc="E4D662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0111D"/>
    <w:multiLevelType w:val="hybridMultilevel"/>
    <w:tmpl w:val="5894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F41FF"/>
    <w:multiLevelType w:val="multilevel"/>
    <w:tmpl w:val="928EDA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4CA4568"/>
    <w:multiLevelType w:val="hybridMultilevel"/>
    <w:tmpl w:val="F7EA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64728"/>
    <w:multiLevelType w:val="hybridMultilevel"/>
    <w:tmpl w:val="D2E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07CD7"/>
    <w:multiLevelType w:val="hybridMultilevel"/>
    <w:tmpl w:val="958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32941"/>
    <w:multiLevelType w:val="hybridMultilevel"/>
    <w:tmpl w:val="F57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20F7B"/>
    <w:multiLevelType w:val="hybridMultilevel"/>
    <w:tmpl w:val="E220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57F59"/>
    <w:multiLevelType w:val="multilevel"/>
    <w:tmpl w:val="4636F2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7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1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02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6" w:hanging="1440"/>
      </w:pPr>
      <w:rPr>
        <w:rFonts w:eastAsia="Times New Roman" w:hint="default"/>
        <w:sz w:val="28"/>
      </w:rPr>
    </w:lvl>
  </w:abstractNum>
  <w:abstractNum w:abstractNumId="23" w15:restartNumberingAfterBreak="0">
    <w:nsid w:val="7D590E47"/>
    <w:multiLevelType w:val="hybridMultilevel"/>
    <w:tmpl w:val="FD0C5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0"/>
  </w:num>
  <w:num w:numId="5">
    <w:abstractNumId w:val="16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9"/>
  </w:num>
  <w:num w:numId="10">
    <w:abstractNumId w:val="17"/>
  </w:num>
  <w:num w:numId="11">
    <w:abstractNumId w:val="14"/>
  </w:num>
  <w:num w:numId="12">
    <w:abstractNumId w:val="11"/>
  </w:num>
  <w:num w:numId="13">
    <w:abstractNumId w:val="23"/>
  </w:num>
  <w:num w:numId="14">
    <w:abstractNumId w:val="3"/>
  </w:num>
  <w:num w:numId="15">
    <w:abstractNumId w:val="6"/>
  </w:num>
  <w:num w:numId="16">
    <w:abstractNumId w:val="13"/>
  </w:num>
  <w:num w:numId="17">
    <w:abstractNumId w:val="2"/>
  </w:num>
  <w:num w:numId="18">
    <w:abstractNumId w:val="15"/>
  </w:num>
  <w:num w:numId="19">
    <w:abstractNumId w:val="1"/>
  </w:num>
  <w:num w:numId="20">
    <w:abstractNumId w:val="21"/>
  </w:num>
  <w:num w:numId="21">
    <w:abstractNumId w:val="7"/>
  </w:num>
  <w:num w:numId="22">
    <w:abstractNumId w:val="8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3"/>
    <w:rsid w:val="00005FC1"/>
    <w:rsid w:val="00035225"/>
    <w:rsid w:val="0003667A"/>
    <w:rsid w:val="000A032C"/>
    <w:rsid w:val="000D3637"/>
    <w:rsid w:val="000E1868"/>
    <w:rsid w:val="000F3FE0"/>
    <w:rsid w:val="000F47E3"/>
    <w:rsid w:val="001041CE"/>
    <w:rsid w:val="00162BB8"/>
    <w:rsid w:val="00186BE2"/>
    <w:rsid w:val="001A4CD8"/>
    <w:rsid w:val="001E237D"/>
    <w:rsid w:val="001F150B"/>
    <w:rsid w:val="00204127"/>
    <w:rsid w:val="00211F00"/>
    <w:rsid w:val="0022161D"/>
    <w:rsid w:val="00246EDC"/>
    <w:rsid w:val="00265032"/>
    <w:rsid w:val="00271978"/>
    <w:rsid w:val="002B2E17"/>
    <w:rsid w:val="002D12F2"/>
    <w:rsid w:val="002D24BF"/>
    <w:rsid w:val="00324887"/>
    <w:rsid w:val="0036331D"/>
    <w:rsid w:val="003B1C30"/>
    <w:rsid w:val="003E73E0"/>
    <w:rsid w:val="003F007A"/>
    <w:rsid w:val="003F1F5C"/>
    <w:rsid w:val="00405DC4"/>
    <w:rsid w:val="00436C8F"/>
    <w:rsid w:val="00442C04"/>
    <w:rsid w:val="00462E60"/>
    <w:rsid w:val="004E085F"/>
    <w:rsid w:val="004E31C1"/>
    <w:rsid w:val="005017E8"/>
    <w:rsid w:val="005403A9"/>
    <w:rsid w:val="005444D7"/>
    <w:rsid w:val="00590E1B"/>
    <w:rsid w:val="005B52C6"/>
    <w:rsid w:val="005C34FF"/>
    <w:rsid w:val="005D4124"/>
    <w:rsid w:val="005E0F60"/>
    <w:rsid w:val="005F3A1B"/>
    <w:rsid w:val="006145BB"/>
    <w:rsid w:val="00626B0C"/>
    <w:rsid w:val="0062748B"/>
    <w:rsid w:val="00635092"/>
    <w:rsid w:val="00650DDA"/>
    <w:rsid w:val="00653ED1"/>
    <w:rsid w:val="00687CD7"/>
    <w:rsid w:val="006C3F30"/>
    <w:rsid w:val="00701DCF"/>
    <w:rsid w:val="00722C75"/>
    <w:rsid w:val="00737B7D"/>
    <w:rsid w:val="00746EFC"/>
    <w:rsid w:val="00753B9F"/>
    <w:rsid w:val="00766D2B"/>
    <w:rsid w:val="00784470"/>
    <w:rsid w:val="00792950"/>
    <w:rsid w:val="007D1ABD"/>
    <w:rsid w:val="00821B0D"/>
    <w:rsid w:val="00862ED0"/>
    <w:rsid w:val="008867D4"/>
    <w:rsid w:val="00886F0F"/>
    <w:rsid w:val="008B5515"/>
    <w:rsid w:val="008F47A8"/>
    <w:rsid w:val="008F7F87"/>
    <w:rsid w:val="00901214"/>
    <w:rsid w:val="00914168"/>
    <w:rsid w:val="00921A8C"/>
    <w:rsid w:val="00952021"/>
    <w:rsid w:val="00952945"/>
    <w:rsid w:val="009858F5"/>
    <w:rsid w:val="009A5B5D"/>
    <w:rsid w:val="00A11F03"/>
    <w:rsid w:val="00A13ACA"/>
    <w:rsid w:val="00A24329"/>
    <w:rsid w:val="00A438EB"/>
    <w:rsid w:val="00A47905"/>
    <w:rsid w:val="00A55953"/>
    <w:rsid w:val="00AB2EE9"/>
    <w:rsid w:val="00AE5DE2"/>
    <w:rsid w:val="00B07E52"/>
    <w:rsid w:val="00B43937"/>
    <w:rsid w:val="00B72E00"/>
    <w:rsid w:val="00B75FC8"/>
    <w:rsid w:val="00BB6340"/>
    <w:rsid w:val="00BC1E0A"/>
    <w:rsid w:val="00BD18E0"/>
    <w:rsid w:val="00C16E24"/>
    <w:rsid w:val="00C5252A"/>
    <w:rsid w:val="00C619E9"/>
    <w:rsid w:val="00CD230F"/>
    <w:rsid w:val="00D2160D"/>
    <w:rsid w:val="00D25F21"/>
    <w:rsid w:val="00D355DF"/>
    <w:rsid w:val="00D55BD3"/>
    <w:rsid w:val="00D7362B"/>
    <w:rsid w:val="00DA06AC"/>
    <w:rsid w:val="00DA38F1"/>
    <w:rsid w:val="00DB155C"/>
    <w:rsid w:val="00DD6919"/>
    <w:rsid w:val="00E0361B"/>
    <w:rsid w:val="00E23342"/>
    <w:rsid w:val="00E61D15"/>
    <w:rsid w:val="00EB39CD"/>
    <w:rsid w:val="00EB3DFC"/>
    <w:rsid w:val="00EC2059"/>
    <w:rsid w:val="00EF71AA"/>
    <w:rsid w:val="00F0345B"/>
    <w:rsid w:val="00F06518"/>
    <w:rsid w:val="00F16847"/>
    <w:rsid w:val="00F32532"/>
    <w:rsid w:val="00F613E8"/>
    <w:rsid w:val="00F667CF"/>
    <w:rsid w:val="00F7522A"/>
    <w:rsid w:val="00F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50BC"/>
  <w15:docId w15:val="{2719BB1A-E535-496F-8473-2CB64767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53E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B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3ED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653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53ED1"/>
    <w:rPr>
      <w:b/>
      <w:bCs/>
    </w:rPr>
  </w:style>
  <w:style w:type="character" w:styleId="a5">
    <w:name w:val="Hyperlink"/>
    <w:uiPriority w:val="99"/>
    <w:unhideWhenUsed/>
    <w:rsid w:val="00653ED1"/>
    <w:rPr>
      <w:color w:val="0000FF"/>
      <w:u w:val="single"/>
    </w:rPr>
  </w:style>
  <w:style w:type="character" w:customStyle="1" w:styleId="apple-converted-space">
    <w:name w:val="apple-converted-space"/>
    <w:rsid w:val="00653ED1"/>
  </w:style>
  <w:style w:type="paragraph" w:customStyle="1" w:styleId="ConsPlusNonformat">
    <w:name w:val="ConsPlusNonformat"/>
    <w:rsid w:val="00653E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653ED1"/>
    <w:rPr>
      <w:i/>
      <w:iCs/>
    </w:rPr>
  </w:style>
  <w:style w:type="paragraph" w:styleId="a7">
    <w:name w:val="Body Text"/>
    <w:basedOn w:val="a"/>
    <w:link w:val="a8"/>
    <w:rsid w:val="00653ED1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653ED1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653ED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653E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semiHidden/>
    <w:rsid w:val="00653ED1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653E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53ED1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653E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653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5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7B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737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37B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formattext0">
    <w:name w:val="formattext"/>
    <w:basedOn w:val="a"/>
    <w:rsid w:val="000D3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1"/>
    <w:uiPriority w:val="39"/>
    <w:rsid w:val="0043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43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39"/>
    <w:rsid w:val="0043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ch">
    <w:name w:val="match"/>
    <w:basedOn w:val="a0"/>
    <w:rsid w:val="0043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0609080" TargetMode="External"/><Relationship Id="rId13" Type="http://schemas.openxmlformats.org/officeDocument/2006/relationships/hyperlink" Target="kodeks://link/d?nd=1200007341" TargetMode="External"/><Relationship Id="rId18" Type="http://schemas.openxmlformats.org/officeDocument/2006/relationships/hyperlink" Target="kodeks://link/d?nd=120001279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kodeks://link/d?nd=1200168814" TargetMode="External"/><Relationship Id="rId7" Type="http://schemas.openxmlformats.org/officeDocument/2006/relationships/hyperlink" Target="kodeks://link/d?nd=744100004" TargetMode="External"/><Relationship Id="rId12" Type="http://schemas.openxmlformats.org/officeDocument/2006/relationships/hyperlink" Target="kodeks://link/d?nd=573500115" TargetMode="External"/><Relationship Id="rId17" Type="http://schemas.openxmlformats.org/officeDocument/2006/relationships/hyperlink" Target="kodeks://link/d?nd=120016692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kodeks://link/d?nd=1200004382" TargetMode="External"/><Relationship Id="rId20" Type="http://schemas.openxmlformats.org/officeDocument/2006/relationships/hyperlink" Target="kodeks://link/d?nd=12000043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456047398&amp;prevdoc=456047398&amp;point=mark=000000000000000000000000000000000000000000000000006540IN" TargetMode="External"/><Relationship Id="rId11" Type="http://schemas.openxmlformats.org/officeDocument/2006/relationships/hyperlink" Target="kodeks://link/d?nd=420224339" TargetMode="External"/><Relationship Id="rId24" Type="http://schemas.openxmlformats.org/officeDocument/2006/relationships/hyperlink" Target="kodeks://link/d?nd=5663204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1200020658" TargetMode="External"/><Relationship Id="rId23" Type="http://schemas.openxmlformats.org/officeDocument/2006/relationships/hyperlink" Target="kodeks://link/d?nd=1200159508" TargetMode="External"/><Relationship Id="rId10" Type="http://schemas.openxmlformats.org/officeDocument/2006/relationships/hyperlink" Target="kodeks://link/d?nd=902227668" TargetMode="External"/><Relationship Id="rId19" Type="http://schemas.openxmlformats.org/officeDocument/2006/relationships/hyperlink" Target="kodeks://link/d?nd=1200005921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65820325" TargetMode="External"/><Relationship Id="rId14" Type="http://schemas.openxmlformats.org/officeDocument/2006/relationships/hyperlink" Target="kodeks://link/d?nd=1200145085" TargetMode="External"/><Relationship Id="rId22" Type="http://schemas.openxmlformats.org/officeDocument/2006/relationships/hyperlink" Target="kodeks://link/d?nd=1200158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6BA3-C225-4528-859D-431D8D5B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4822</Words>
  <Characters>27487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Karantin</cp:lastModifiedBy>
  <cp:revision>45</cp:revision>
  <cp:lastPrinted>2021-11-12T08:49:00Z</cp:lastPrinted>
  <dcterms:created xsi:type="dcterms:W3CDTF">2021-03-18T11:13:00Z</dcterms:created>
  <dcterms:modified xsi:type="dcterms:W3CDTF">2023-06-03T18:18:00Z</dcterms:modified>
</cp:coreProperties>
</file>