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6F" w:rsidRPr="00A74F6F" w:rsidRDefault="00A74F6F" w:rsidP="00A74F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74F6F">
        <w:rPr>
          <w:rFonts w:ascii="Times New Roman" w:hAnsi="Times New Roman"/>
          <w:b/>
          <w:sz w:val="24"/>
          <w:szCs w:val="24"/>
        </w:rPr>
        <w:t>Перечень документов, используемых при выполнении работ по оценке соответствия в сфере карантина растений, в сфере семеноводства сельскохозяйственных растений; в сфере оценки соответствия показателям качества и безопасности зерна, крупы, комбикормов и компонентов для их производства, а также побочных продуктов переработки</w:t>
      </w:r>
    </w:p>
    <w:p w:rsidR="00A74F6F" w:rsidRPr="00A74F6F" w:rsidRDefault="00A74F6F" w:rsidP="00A74F6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74F6F" w:rsidRPr="00A74F6F" w:rsidRDefault="00A74F6F" w:rsidP="00A74F6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4F6F">
        <w:rPr>
          <w:rFonts w:ascii="Times New Roman" w:hAnsi="Times New Roman"/>
          <w:b/>
          <w:sz w:val="24"/>
          <w:szCs w:val="24"/>
          <w:u w:val="single"/>
        </w:rPr>
        <w:t>Федеральные законы:</w:t>
      </w:r>
    </w:p>
    <w:p w:rsidR="00A74F6F" w:rsidRPr="00A74F6F" w:rsidRDefault="00A74F6F" w:rsidP="00A74F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Федеральный закон от 21 июля 2014 г. №206-ФЗ «О карантине растений»;</w:t>
      </w:r>
    </w:p>
    <w:p w:rsidR="00A74F6F" w:rsidRPr="00A74F6F" w:rsidRDefault="00A74F6F" w:rsidP="00A74F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Федеральный закон от 17 декабря 1997 г. № 149-ФЗ «О семеноводстве»;</w:t>
      </w:r>
    </w:p>
    <w:p w:rsidR="00A74F6F" w:rsidRPr="00A74F6F" w:rsidRDefault="00A74F6F" w:rsidP="00A74F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Федеральный закон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74F6F" w:rsidRPr="00A74F6F" w:rsidRDefault="00A74F6F" w:rsidP="00A74F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4F6F" w:rsidRPr="00A74F6F" w:rsidRDefault="00A74F6F" w:rsidP="00A74F6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4F6F">
        <w:rPr>
          <w:rFonts w:ascii="Times New Roman" w:hAnsi="Times New Roman"/>
          <w:b/>
          <w:sz w:val="24"/>
          <w:szCs w:val="24"/>
          <w:u w:val="single"/>
        </w:rPr>
        <w:t>Постановления:</w:t>
      </w:r>
    </w:p>
    <w:p w:rsidR="00A74F6F" w:rsidRPr="00A74F6F" w:rsidRDefault="00A74F6F" w:rsidP="00A74F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Постановление Правительства РФ от 29.05.2006 г. № 329 «Об официальной национальной организации по карантину и защите растений»;</w:t>
      </w: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Постановление Правительства РФ от 07 октября 2020 г. №1612 «Об утверждении положения о порядке изъятия из обращения, проведения экспертизы, временного хранения, утилизации или уничтожения некачественных и (или) опасных пищевых продуктов, материалов и изделий, контактирующих с пищевыми продуктами.</w:t>
      </w: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A74F6F">
        <w:rPr>
          <w:rFonts w:ascii="Times New Roman" w:hAnsi="Times New Roman"/>
          <w:b/>
          <w:sz w:val="24"/>
          <w:szCs w:val="24"/>
          <w:u w:val="single"/>
        </w:rPr>
        <w:t>Приказы:</w:t>
      </w: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Приказ от 13 июля 2016 г. № 293 «Об утверждении порядка выдачи фитосанитарного сертификата, реэкспортного фитосанитарного сертификата, карантинного сертификата»;</w:t>
      </w: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A74F6F">
        <w:rPr>
          <w:rFonts w:ascii="Times New Roman" w:hAnsi="Times New Roman"/>
          <w:b/>
          <w:sz w:val="24"/>
          <w:szCs w:val="24"/>
          <w:u w:val="single"/>
        </w:rPr>
        <w:t>Технические регламенты Таможенного Союза:</w:t>
      </w: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74F6F">
        <w:rPr>
          <w:rFonts w:ascii="Times New Roman" w:hAnsi="Times New Roman"/>
          <w:sz w:val="24"/>
          <w:szCs w:val="24"/>
        </w:rPr>
        <w:t>ТР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ТС 015/2011 «О безопасности зерна»;</w:t>
      </w: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74F6F">
        <w:rPr>
          <w:rFonts w:ascii="Times New Roman" w:hAnsi="Times New Roman"/>
          <w:sz w:val="24"/>
          <w:szCs w:val="24"/>
        </w:rPr>
        <w:t>ТР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ТС 021/2011 «О безопасности пищевой продукции»;</w:t>
      </w: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74F6F">
        <w:rPr>
          <w:rFonts w:ascii="Times New Roman" w:hAnsi="Times New Roman"/>
          <w:sz w:val="24"/>
          <w:szCs w:val="24"/>
        </w:rPr>
        <w:t>ТР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ТС 022/2011 «Пищевая продукция в части ее маркировки».</w:t>
      </w: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A74F6F">
        <w:rPr>
          <w:rFonts w:ascii="Times New Roman" w:hAnsi="Times New Roman"/>
          <w:b/>
          <w:sz w:val="24"/>
          <w:szCs w:val="24"/>
          <w:u w:val="single"/>
        </w:rPr>
        <w:t>Решения Совета Евразийской экономической комиссии:</w:t>
      </w: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Решение Совета Евразийской экономической комиссии от 30 ноября 2016 г. №157 «Об утверждении единых карантинных фитосанитарных требований,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союза»;</w:t>
      </w: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Решение Совета Евразийской экономической комиссии от 30 ноября 2016 г. №159 «Об утверждении единых правил и норм обеспечения карантина растений на таможенной территории Евразийского экономического союза»;</w:t>
      </w: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 - Решение Евразийского экономического сообщества комиссии таможенного союза от 18 июня 2010 г. № 318 «Об обеспечении карантина растений в Евразийском экономическом союзе»;</w:t>
      </w: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Решение Совета Евразийской экономической комиссии от 30 ноября 2016 г. №158 «Об утверждении единого перечня карантинных объектов Евразийского экономического союза»;</w:t>
      </w: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A74F6F">
        <w:rPr>
          <w:rFonts w:ascii="Times New Roman" w:hAnsi="Times New Roman"/>
          <w:b/>
          <w:sz w:val="24"/>
          <w:szCs w:val="24"/>
          <w:u w:val="single"/>
        </w:rPr>
        <w:t>ГОСТы:</w:t>
      </w: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ГОСТ 12430-2019 «Карантин растений. Методы и нормы отбора образцов подкарантинной продукции при карантинном фитосанитарном досмотре и лабораторных исследованиях»;</w:t>
      </w:r>
    </w:p>
    <w:p w:rsidR="00A74F6F" w:rsidRPr="00A74F6F" w:rsidRDefault="00A74F6F" w:rsidP="00111F3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ГОСТ 33996</w:t>
      </w:r>
      <w:r w:rsidR="00111F3B">
        <w:rPr>
          <w:rFonts w:ascii="Times New Roman" w:hAnsi="Times New Roman"/>
          <w:sz w:val="24"/>
          <w:szCs w:val="24"/>
        </w:rPr>
        <w:t xml:space="preserve">; </w:t>
      </w:r>
      <w:r w:rsidRPr="00A74F6F">
        <w:rPr>
          <w:rFonts w:ascii="Times New Roman" w:hAnsi="Times New Roman"/>
          <w:sz w:val="24"/>
          <w:szCs w:val="24"/>
        </w:rPr>
        <w:t>ГОСТ 12036</w:t>
      </w:r>
      <w:r w:rsidR="00111F3B">
        <w:rPr>
          <w:rFonts w:ascii="Times New Roman" w:hAnsi="Times New Roman"/>
          <w:sz w:val="24"/>
          <w:szCs w:val="24"/>
        </w:rPr>
        <w:t xml:space="preserve">; </w:t>
      </w:r>
      <w:r w:rsidRPr="00A74F6F">
        <w:rPr>
          <w:rFonts w:ascii="Times New Roman" w:hAnsi="Times New Roman"/>
          <w:sz w:val="24"/>
          <w:szCs w:val="24"/>
        </w:rPr>
        <w:t xml:space="preserve">ГОСТ 12045 </w:t>
      </w:r>
    </w:p>
    <w:p w:rsidR="00A74F6F" w:rsidRPr="00A74F6F" w:rsidRDefault="00A74F6F" w:rsidP="00A74F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ГОСТ 28420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12044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30483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31646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54078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53903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13634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28673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53901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53900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28672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22983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</w:t>
      </w:r>
      <w:r w:rsidRPr="00A74F6F">
        <w:rPr>
          <w:rFonts w:ascii="Times New Roman" w:hAnsi="Times New Roman"/>
          <w:sz w:val="24"/>
          <w:szCs w:val="24"/>
        </w:rPr>
        <w:lastRenderedPageBreak/>
        <w:t>54630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6201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6292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54079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53899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53902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</w:t>
      </w:r>
      <w:r w:rsidR="00111F3B">
        <w:rPr>
          <w:rFonts w:ascii="Times New Roman" w:hAnsi="Times New Roman"/>
          <w:sz w:val="24"/>
          <w:szCs w:val="24"/>
        </w:rPr>
        <w:t xml:space="preserve">ГОСТ 7758 </w:t>
      </w:r>
      <w:r w:rsidRPr="00A74F6F">
        <w:rPr>
          <w:rFonts w:ascii="Times New Roman" w:hAnsi="Times New Roman"/>
          <w:sz w:val="24"/>
          <w:szCs w:val="24"/>
        </w:rPr>
        <w:t>ГОСТ 8758</w:t>
      </w:r>
      <w:r w:rsidR="00111F3B">
        <w:rPr>
          <w:rFonts w:ascii="Times New Roman" w:hAnsi="Times New Roman"/>
          <w:sz w:val="24"/>
          <w:szCs w:val="24"/>
        </w:rPr>
        <w:t xml:space="preserve">, </w:t>
      </w:r>
      <w:r w:rsidRPr="00A74F6F">
        <w:rPr>
          <w:rFonts w:ascii="Times New Roman" w:hAnsi="Times New Roman"/>
          <w:sz w:val="24"/>
          <w:szCs w:val="24"/>
        </w:rPr>
        <w:t>ГОСТ 22391</w:t>
      </w:r>
      <w:r w:rsidR="00111F3B">
        <w:rPr>
          <w:rFonts w:ascii="Times New Roman" w:hAnsi="Times New Roman"/>
          <w:sz w:val="24"/>
          <w:szCs w:val="24"/>
        </w:rPr>
        <w:t xml:space="preserve">, </w:t>
      </w:r>
      <w:r w:rsidRPr="00A74F6F">
        <w:rPr>
          <w:rFonts w:ascii="Times New Roman" w:hAnsi="Times New Roman"/>
          <w:sz w:val="24"/>
          <w:szCs w:val="24"/>
        </w:rPr>
        <w:t>ГОСТ 17109</w:t>
      </w:r>
      <w:r w:rsidR="00111F3B">
        <w:rPr>
          <w:rFonts w:ascii="Times New Roman" w:hAnsi="Times New Roman"/>
          <w:sz w:val="24"/>
          <w:szCs w:val="24"/>
        </w:rPr>
        <w:t xml:space="preserve">, </w:t>
      </w:r>
      <w:r w:rsidRPr="00A74F6F">
        <w:rPr>
          <w:rFonts w:ascii="Times New Roman" w:hAnsi="Times New Roman"/>
          <w:sz w:val="24"/>
          <w:szCs w:val="24"/>
        </w:rPr>
        <w:t>ГОСТ 6292</w:t>
      </w:r>
      <w:r w:rsidR="00111F3B">
        <w:rPr>
          <w:rFonts w:ascii="Times New Roman" w:hAnsi="Times New Roman"/>
          <w:sz w:val="24"/>
          <w:szCs w:val="24"/>
        </w:rPr>
        <w:t xml:space="preserve">, </w:t>
      </w:r>
      <w:r w:rsidRPr="00A74F6F">
        <w:rPr>
          <w:rFonts w:ascii="Times New Roman" w:hAnsi="Times New Roman"/>
          <w:sz w:val="24"/>
          <w:szCs w:val="24"/>
        </w:rPr>
        <w:t>ГОСТ 55289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53496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572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55290 ГОСТ 276</w:t>
      </w:r>
      <w:r w:rsidR="00111F3B">
        <w:rPr>
          <w:rFonts w:ascii="Times New Roman" w:hAnsi="Times New Roman"/>
          <w:sz w:val="24"/>
          <w:szCs w:val="24"/>
        </w:rPr>
        <w:t xml:space="preserve">, </w:t>
      </w:r>
      <w:r w:rsidRPr="00A74F6F">
        <w:rPr>
          <w:rFonts w:ascii="Times New Roman" w:hAnsi="Times New Roman"/>
          <w:sz w:val="24"/>
          <w:szCs w:val="24"/>
        </w:rPr>
        <w:t>ГОСТ 9268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51550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21055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16955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</w:t>
      </w:r>
      <w:r w:rsidR="00111F3B">
        <w:rPr>
          <w:rFonts w:ascii="Times New Roman" w:hAnsi="Times New Roman"/>
          <w:sz w:val="24"/>
          <w:szCs w:val="24"/>
        </w:rPr>
        <w:t xml:space="preserve">ГОСТ 10199, </w:t>
      </w:r>
      <w:r w:rsidRPr="00A74F6F">
        <w:rPr>
          <w:rFonts w:ascii="Times New Roman" w:hAnsi="Times New Roman"/>
          <w:sz w:val="24"/>
          <w:szCs w:val="24"/>
        </w:rPr>
        <w:t>ГОСТ 32897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18221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28460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10385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51899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51551</w:t>
      </w:r>
      <w:r w:rsidR="00111F3B">
        <w:rPr>
          <w:rFonts w:ascii="Times New Roman" w:hAnsi="Times New Roman"/>
          <w:sz w:val="24"/>
          <w:szCs w:val="24"/>
        </w:rPr>
        <w:t xml:space="preserve">, </w:t>
      </w:r>
      <w:r w:rsidRPr="00A74F6F">
        <w:rPr>
          <w:rFonts w:ascii="Times New Roman" w:hAnsi="Times New Roman"/>
          <w:sz w:val="24"/>
          <w:szCs w:val="24"/>
        </w:rPr>
        <w:t>ГОСТ Р 52812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8057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11201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27149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10974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11048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11202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68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11694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80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</w:t>
      </w:r>
      <w:r w:rsidR="00111F3B">
        <w:rPr>
          <w:rFonts w:ascii="Times New Roman" w:hAnsi="Times New Roman"/>
          <w:sz w:val="24"/>
          <w:szCs w:val="24"/>
        </w:rPr>
        <w:t xml:space="preserve">ГОСТ 11203, </w:t>
      </w:r>
      <w:r w:rsidRPr="00A74F6F">
        <w:rPr>
          <w:rFonts w:ascii="Times New Roman" w:hAnsi="Times New Roman"/>
          <w:sz w:val="24"/>
          <w:szCs w:val="24"/>
        </w:rPr>
        <w:t>ГОСТ 8056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53799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10471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17290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606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11049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17256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11246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20083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55301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31809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30561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17536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2116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7169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7170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55489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54632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54629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54631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10419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31689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26826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22455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51293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13586.3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10852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26312.1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27668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52325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52325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12046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12036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12047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12260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12420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32066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22617.6</w:t>
      </w:r>
      <w:r w:rsidR="00031B7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32592</w:t>
      </w:r>
      <w:r w:rsidR="00031B7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32066</w:t>
      </w:r>
      <w:r w:rsidR="00031B7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22617.6</w:t>
      </w:r>
      <w:r w:rsidR="00031B7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55294</w:t>
      </w:r>
      <w:r w:rsidR="00031B7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55330</w:t>
      </w:r>
      <w:r w:rsidR="00031B7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52325</w:t>
      </w:r>
      <w:r w:rsidR="00031B7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28636</w:t>
      </w:r>
      <w:r w:rsidR="00031B7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50260</w:t>
      </w:r>
      <w:r w:rsidR="00031B7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32917</w:t>
      </w:r>
      <w:r w:rsidR="00031B7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50308</w:t>
      </w:r>
      <w:r w:rsidR="00031B7B">
        <w:rPr>
          <w:rFonts w:ascii="Times New Roman" w:hAnsi="Times New Roman"/>
          <w:sz w:val="24"/>
          <w:szCs w:val="24"/>
        </w:rPr>
        <w:t>.</w:t>
      </w:r>
      <w:r w:rsidRPr="00A74F6F">
        <w:rPr>
          <w:rFonts w:ascii="Times New Roman" w:hAnsi="Times New Roman"/>
          <w:sz w:val="24"/>
          <w:szCs w:val="24"/>
        </w:rPr>
        <w:t xml:space="preserve"> </w:t>
      </w:r>
    </w:p>
    <w:p w:rsidR="00111F3B" w:rsidRDefault="00111F3B" w:rsidP="00A74F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74F6F" w:rsidRPr="00A74F6F" w:rsidRDefault="00A74F6F" w:rsidP="00A74F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4F6F">
        <w:rPr>
          <w:rFonts w:ascii="Times New Roman" w:hAnsi="Times New Roman"/>
          <w:b/>
          <w:sz w:val="24"/>
          <w:szCs w:val="24"/>
          <w:u w:val="single"/>
        </w:rPr>
        <w:t>Методические рекомендации, указания: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Инв.№12-2013 МР ВНИИКР Методические рекомендации по выявлению и идентификации горчака ползучего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Acroptilon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repens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(L.) D.C. Утверждено директором ФГБУ “ВНИИКР” У.Ш. Магомедовым 07.10.2013 г.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Инв.№49-2013 МР ВНИИКР Методические рекомендации по выявлению и идентификации паслена каролинского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Solanum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carolinense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L. Утверждено директором ФГБУ “ВНИИКР” У.Ш. Магомедовым 12.12.2013 г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 50-2013 МР ВНИИКР Методические рекомендации по выявлению и идентификации паслена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линейнолистного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Solanum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elaeagnifolium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Cav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 Утверждено директором ФГБУ «ВНИИКР» У.Ш. Магомедовым 12.12.2013 г. - М., 2013 г.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 30-2015 МР ВНИИКР Методические рекомендации по выявлению и идентификации видов рода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Striga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L.  Утверждено директором ФГБУ “ВНИИКР”  М., 2015 г.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СТО ВНИИКР 7.009-2012 Амброзия полыннолистная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Ambrosia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artemisiifolia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L. 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СТО ВНИИКР 7.010-2014 Амброзия трехраздельная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Ambrosia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trifida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L. 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СТО ВНИИКР 7.011-2014 Амброзия многолетняя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Ambrosia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psilostachya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DC. 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№29-2015 МР ВНИИКР Методические рекомендации по выявлению и идентификации Айланта высочайшего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Ailanthus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altissimma</w:t>
            </w:r>
            <w:proofErr w:type="spellEnd"/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Инв.№48-2013 МР ВНИИКР Методические рекомендации по выявлению и идентификации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ценхруса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малоцветкового</w:t>
            </w:r>
            <w:proofErr w:type="gram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Cenchrus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pauciflorus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Benth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 И близких к нему видов. Утверждено директором ФГБУ “ВНИИКР” У.Ш. Магомедовым 28.11.2013 г. - М., 2013 г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 32-2012 МР ВНИИКР Методические рекомендации по выявлению и идентификации бузинника пазушного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axillaris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Pursh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.. Утверждено директором ФГБУ “ВНИИКР” У.Ш. Магомедовым 26.11.2012 г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 29-2014 МР ВНИИКР Методические рекомендации по выявлению паслена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трехцветкового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Solanum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triflorum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Nutt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.) Утверждено директором ФГБУ “ВНИИКР” У.Ш. Магомедовым М., 2014 г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 28-2014 МР ВНИИКР Методические рекомендации по выявлению и идентификации подсолнечника реснитчатого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Helianthus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laciniatus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ФГБУ “ВНИИКР”  М., 2014г.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 74-2015 МР ВНИИКР Методические рекомендации по выявлению и идентификации череды волосистой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Bidens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Pilosa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L.  Утверждено директором ФГБУ “ВНИИКР” М., 2015 г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 56-2015 МР ВНИИКР Методические рекомендации по выявлению и идентификации череды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дваждыперистой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Bidens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bipinnata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ФГБУ “ВНИИКР”  М., 2015 г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 06-2013 МРО ВНИИКР Методические рекомендации по процедуре осмотра и </w:t>
            </w:r>
            <w:r w:rsidRPr="00A74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отбора проб лесоматериалов для лабораторной карантинной фитосанитарной экспертизы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Инв. № 64-2007 МР ВНИИКР Методика определения жизнеспособности семян и плодов карантинных сорных растений в шротах и комбикормах. Утверждено директором ФГБУ “ВНИИКР” У.Ш. Магомедовым М., 2014 г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Инв. № 59-2014 МР ВНИИКР Методические рекомендации по выявлению и идентификации зерновок рода CALLOSOBRUCHUS SSP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СТО ВНИИКР 2.024-2011 Тутовая щитовка.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Pseudaulacaspis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Pentagona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Методы выявления и идентификации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СТО ВНИИКР 2.031-2012 Американский клеверный минер LIRIOMYZA TRIFOLII, методы выявления и идентификации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СТО ВНИИКР 2.001-2009 Капровый жук TROGODERMA GRANARIUM EV. Методы выявления и идентификации.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СТО ВНИИКР 2.032-2013 Японский жук POPILLIA JAPONICA, методы выявления и идентификация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СТО ВНИИКР 2.020-2011 Картофельная моль PHTHORIMAEA OPERCULELLA  методы выявления и идентификации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СТО ВНИИКР 2.006-2010 Восточная плодожорка GRAPHOLITA MOLESTA Методы выявления и идентификация.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 61-2014 МР ВНИИКР Методические рекомендации по выявлению и идентификации белокаемчатого жука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Naupactus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leucoloma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 Утверждено директором ФГБУ “ВНИИКР” У.Ш. Магомедовым 07.10.2013 г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 49-2007 МР ВНИИКР Методические рекомендации по выявлению трипсов в подкарантинной продукции и морфологической идентификации </w:t>
            </w:r>
            <w:proofErr w:type="gram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калифорнийского</w:t>
            </w:r>
            <w:proofErr w:type="gram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(западного цветочного) трипса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Frankliniella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Occidentalis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и трипса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Пальми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Thrips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Palmi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Karny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 Утверждено директором ФГБУ “ВНИИКР” У.Ш. Магомедовым 26.11.2007 г.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№70-2015 МР ВНИИКР методические рекомендации по выявлению и идентификации южной совки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Spodoptera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Eridania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stoll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 28-2012 МР ВНИИКР Методические рекомендации по выявлению и идентификации азиатской плодовой мушки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Drosophila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suzukii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 Утверждено директором ФГБУ “ВНИИКР” У.Ш. Магомедовым 26.11.2012 г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Инв.№09-2014 МР ВНИИКР Методические рекомендации по выявлению и идентификации американской белой бабочки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Hyphantria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cunea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Drury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 Утверждено директором ФГБУ “ВНИИКР” У.Ш. Магомедовым 26.08.2014 г.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№31-2015 МР ВНИИКР Методические рекомендации по выявлению и идентификации возбудителя ржавчины тополя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Melampsora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Medusae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Thumen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 (в части пункта 2.1)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№32-2015 МР ВНИИКР методические рекомендации по выявлению и идентификации соевой нематоды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Heterodera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Glycines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СТО ВНИИКР 2.038-2014 картофельный жук-блошка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Epitrix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Cucumeris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Harris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). Методы выявления и идентификации.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СТО ВНИИКР 2.030-2012 </w:t>
            </w:r>
            <w:proofErr w:type="gram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Табачная</w:t>
            </w:r>
            <w:proofErr w:type="gram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белокрылка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Bemisia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tabaci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Genn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Методы выявления и идентификации.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СТО ВНИИКР 2.026-2011 кукурузный жук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диабротика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Diabrotica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Virgifera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Conte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 Методы выявления и идентификации.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СТО ВНИИКР 2.002-2009 Персиковая плодожорка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Carposina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Niponensis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 Методы выявления и идентификации.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Инв.№33-2012 МР ВНИИКР Методические рекомендации по выявлению и идентификации южноамериканской томатной моли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absoluta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Meyrick</w:t>
            </w: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). Утверждено директором ФГБУ “ВНИИКР” У.Ш. Магомедовым 26.11.2012г.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Инв.№96-2014 МР ВНИИКР Методические рекомендации по выявлению и идентификации японского соснового усача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Monochamus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alternates</w:t>
            </w: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Hope</w:t>
            </w: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). Утверждено директором ФГБУ “ВНИИКР” У.Ш. Магомедовым 26.12.2014 г.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Инв.№46-2013 МР ВНИИКР Методические рекомендации по выявлению и идентификации яблонной мухи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Rhagoletis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pomonella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 Утверждено директором ФГБУ “ВНИИКР” У.Ш. Магомедовым 12.12.2013 г.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74F6F">
              <w:rPr>
                <w:rFonts w:ascii="Times New Roman" w:hAnsi="Times New Roman"/>
                <w:sz w:val="24"/>
                <w:szCs w:val="24"/>
              </w:rPr>
              <w:t xml:space="preserve">ТО ВНИИКР 2.037-2014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</w:rPr>
              <w:t>двадцативосьмипятнистая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картофельная коровка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Epilachna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Vigintioctomaculata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>. Методы выявления и идентификация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F">
              <w:rPr>
                <w:rFonts w:ascii="Times New Roman" w:hAnsi="Times New Roman"/>
                <w:sz w:val="24"/>
                <w:szCs w:val="24"/>
              </w:rPr>
              <w:t xml:space="preserve">СТО ВНИИКР 2.004-2010 Калифорнийская щитовка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Diaspidiotus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Quadraspidiotus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Perniciosus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>. Методы выявления и идентификации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F">
              <w:rPr>
                <w:rFonts w:ascii="Times New Roman" w:hAnsi="Times New Roman"/>
                <w:sz w:val="24"/>
                <w:szCs w:val="24"/>
              </w:rPr>
              <w:t xml:space="preserve">СТО ВНИИКР 6.003-2010 Сосновая стволовая нематода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Bursaphelenchus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Xylophilus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>. Методы выявления и идентификации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СТО ВНИИКР 2.005-2010 Азиатский усач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Anoplophora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Glabripennis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 Методы выявления и идентификации.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F">
              <w:rPr>
                <w:rFonts w:ascii="Times New Roman" w:hAnsi="Times New Roman"/>
                <w:sz w:val="24"/>
                <w:szCs w:val="24"/>
              </w:rPr>
              <w:t xml:space="preserve">СТО ВНИИКР 2.033-2013 Картофельный жук-блошка </w:t>
            </w:r>
            <w:proofErr w:type="gramStart"/>
            <w:r w:rsidRPr="00A74F6F">
              <w:rPr>
                <w:rFonts w:ascii="Times New Roman" w:hAnsi="Times New Roman"/>
                <w:sz w:val="24"/>
                <w:szCs w:val="24"/>
              </w:rPr>
              <w:t>клубневая</w:t>
            </w:r>
            <w:proofErr w:type="gram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Epitrix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Tuberis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Gentner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>. Методы выявления и идентификации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Инв.№110-2014 МР ВНИИКР Методические рекомендации по выявлению и идентификации африканской дынной мухи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Bactrocera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cucurbitae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ФГБУ “ВНИИКР” У.Ш. Магомедовым 13.08.2014 г.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F">
              <w:rPr>
                <w:rFonts w:ascii="Times New Roman" w:hAnsi="Times New Roman"/>
                <w:sz w:val="24"/>
                <w:szCs w:val="24"/>
              </w:rPr>
              <w:t xml:space="preserve">Инв.№17-2014 МР ВНИИКР Методические рекомендации по выявлению и идентификации плодового долгоносика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Conotrachelus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nenuphar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Herbst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>) .Утверждено директором ФГБУ “ВНИИКР” У.Ш. Магомедовым 07.10.2014 г.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F">
              <w:rPr>
                <w:rFonts w:ascii="Times New Roman" w:hAnsi="Times New Roman"/>
                <w:sz w:val="24"/>
                <w:szCs w:val="24"/>
              </w:rPr>
              <w:t xml:space="preserve">Инв. №21-2015 МР ВНИИКР методические рекомендации по выявлению и идентификации галлового клеща фуксии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Aculops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Fuchsiae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Keifer</w:t>
            </w:r>
            <w:proofErr w:type="spellEnd"/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F">
              <w:rPr>
                <w:rFonts w:ascii="Times New Roman" w:hAnsi="Times New Roman"/>
                <w:sz w:val="24"/>
                <w:szCs w:val="24"/>
              </w:rPr>
              <w:t xml:space="preserve">Инв. №25-2015 МР ВНИИКР методические рекомендации по выявлению и идентификации западного пятнистого огуречного жука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Diabrotica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undercimpunctata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Mannerheim</w:t>
            </w:r>
            <w:r w:rsidRPr="00A74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№69-2015 МР ВНИИКР методические рекомендации по выявлению и идентификации красного томатного паутинного клеща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Tetranychus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Evansi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Baker</w:t>
            </w: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Pritchard</w:t>
            </w: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№57-2015 МР ВНИИКР методические рекомендации по выявлению и идентификации широкохоботного рисового долгоносика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Caulophilus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Oryzae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Gyll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Инв.№50-2014 МР ВНИИКР методические рекомендации по выявлению и идентификации андийских картофельных долгоносиков рода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Premnotrypes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.Утверждено директором ФГБУ “ВНИИКР” У.Ш. Магомедовым 22.10.2014 г.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F">
              <w:rPr>
                <w:rFonts w:ascii="Times New Roman" w:hAnsi="Times New Roman"/>
                <w:sz w:val="24"/>
                <w:szCs w:val="24"/>
              </w:rPr>
              <w:t xml:space="preserve">Инв.№30-2012 МР ВНИИКР Методические рекомендации по выявлению и идентификации японской палочковидной щитовки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lopholeucaspis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japonica</w:t>
            </w:r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Cock</w:t>
            </w:r>
            <w:r w:rsidRPr="00A74F6F">
              <w:rPr>
                <w:rFonts w:ascii="Times New Roman" w:hAnsi="Times New Roman"/>
                <w:sz w:val="24"/>
                <w:szCs w:val="24"/>
              </w:rPr>
              <w:t xml:space="preserve"> Утверждено директором ФГБУ “ВНИИКР” У.Ш. Магомедовым 26.11.2012 г.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Инв.№70-2014 МР ВНИИКР Методические рекомендации по выявлению и идентификации полиграфа уссурийского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Polygraphus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proximus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.Утверждено директором ФГБУ “ВНИИКР” У.Ш. Магомедовым 16.12.2014 г.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 48-2014 МР ВНИИКР Методические рекомендации по выявлению и идентификации возбудителя рака картофеля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Synchytrium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endobioticum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.Утверждено директором ФГБУ “ВНИИКР” У.Ш. Магомедовым 24.11.2014 г. (в части пункта 5).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 17-2014 МР ВНИИКР Методические рекомендации по выявлению и идентификации плодового долгоносика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Conotrachelus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nenuphar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Herbst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) .Утверждено директором ФГБУ “ВНИИКР” У.Ш. Магомедовым 07.10.2014 г.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F">
              <w:rPr>
                <w:rFonts w:ascii="Times New Roman" w:hAnsi="Times New Roman"/>
                <w:sz w:val="24"/>
                <w:szCs w:val="24"/>
              </w:rPr>
              <w:t xml:space="preserve">Инв. №27-2015 МР ВНИИКР методические рекомендации по выявлению и идентификации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</w:rPr>
              <w:t>подсолнечникового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листоеда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Zygogramma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Exclamationis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№14-2015 МР ВНИИКР методические рекомендации по выявлению и идентификации пшеничного клопа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Blissus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Leucopterus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F">
              <w:rPr>
                <w:rFonts w:ascii="Times New Roman" w:hAnsi="Times New Roman"/>
                <w:sz w:val="24"/>
                <w:szCs w:val="24"/>
              </w:rPr>
              <w:t xml:space="preserve">СТО ВНИИКР 3.010-2012 Возбудитель индийской головни пшеницы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Tilletia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indica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Mitra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>. Методы выявления и идентификации</w:t>
            </w:r>
          </w:p>
        </w:tc>
      </w:tr>
    </w:tbl>
    <w:p w:rsidR="00A74F6F" w:rsidRPr="00A74F6F" w:rsidRDefault="00A74F6F" w:rsidP="00031B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080" w:rsidRPr="00A74F6F" w:rsidRDefault="00CC1080" w:rsidP="00A74F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F6F">
        <w:rPr>
          <w:rFonts w:ascii="Times New Roman" w:hAnsi="Times New Roman" w:cs="Times New Roman"/>
          <w:b/>
          <w:sz w:val="24"/>
          <w:szCs w:val="24"/>
        </w:rPr>
        <w:t>Перечень документов, используемых при выполнении работ</w:t>
      </w:r>
    </w:p>
    <w:p w:rsidR="00CC1080" w:rsidRPr="00A74F6F" w:rsidRDefault="00CC1080" w:rsidP="00A74F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F6F">
        <w:rPr>
          <w:rFonts w:ascii="Times New Roman" w:hAnsi="Times New Roman" w:cs="Times New Roman"/>
          <w:b/>
          <w:sz w:val="24"/>
          <w:szCs w:val="24"/>
        </w:rPr>
        <w:t>по оценке соответствия в сфере ветеринарии</w:t>
      </w:r>
    </w:p>
    <w:p w:rsidR="00CC1080" w:rsidRPr="00A74F6F" w:rsidRDefault="00CC1080" w:rsidP="00A74F6F">
      <w:pPr>
        <w:pStyle w:val="ConsPlusNormal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4F6F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Федеральные законы:</w:t>
      </w:r>
    </w:p>
    <w:p w:rsidR="00CC1080" w:rsidRPr="00A74F6F" w:rsidRDefault="00CC1080" w:rsidP="00A74F6F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 xml:space="preserve"> Федеральный закон  РФ от 14 мая 1993 г. N 4979-I "О ветеринарии"</w:t>
      </w:r>
      <w:r w:rsidR="004D3972" w:rsidRPr="00A74F6F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дополнениями),</w:t>
      </w:r>
    </w:p>
    <w:p w:rsidR="00CC1080" w:rsidRPr="00A74F6F" w:rsidRDefault="00CC1080" w:rsidP="00A74F6F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>Федеральный закон «О качестве и безопасности пищевых продуктов» ФЗ-29 от 02.01.2000г.</w:t>
      </w:r>
    </w:p>
    <w:p w:rsidR="00CC1080" w:rsidRPr="00A74F6F" w:rsidRDefault="00CC1080" w:rsidP="00A74F6F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C1080" w:rsidRPr="00A74F6F" w:rsidRDefault="00CC1080" w:rsidP="00A74F6F">
      <w:pPr>
        <w:pStyle w:val="ConsPlusNormal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4F6F">
        <w:rPr>
          <w:rFonts w:ascii="Times New Roman" w:hAnsi="Times New Roman" w:cs="Times New Roman"/>
          <w:i/>
          <w:sz w:val="24"/>
          <w:szCs w:val="24"/>
          <w:u w:val="single"/>
        </w:rPr>
        <w:t>Приказы:</w:t>
      </w:r>
    </w:p>
    <w:p w:rsidR="00CC1080" w:rsidRPr="00A74F6F" w:rsidRDefault="0034461F" w:rsidP="00A74F6F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Приказ Министерство сельского хозяйства РФ от 19 декабря 2011 года N 476 «Об утверждении перечня заразных, в том числе особо опасных, болезней животных, по которым могут устанавливаться ограничительные мероприятия (карантин)</w:t>
      </w:r>
      <w:r w:rsidR="00CC1080" w:rsidRPr="00A74F6F">
        <w:rPr>
          <w:rFonts w:ascii="Times New Roman" w:hAnsi="Times New Roman"/>
          <w:sz w:val="24"/>
          <w:szCs w:val="24"/>
        </w:rPr>
        <w:t>.</w:t>
      </w:r>
    </w:p>
    <w:p w:rsidR="00AE6807" w:rsidRPr="00A74F6F" w:rsidRDefault="00AE6807" w:rsidP="00A74F6F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Приказ Минсельхоза России 13 октября 2008 г. № 462 "Об утверждении Правил ветеринарно - санитарной экспертизы морских рыб и икры», </w:t>
      </w:r>
    </w:p>
    <w:p w:rsidR="004E666F" w:rsidRPr="00A74F6F" w:rsidRDefault="004E66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7E4" w:rsidRPr="00A74F6F" w:rsidRDefault="00FF05C3" w:rsidP="00A74F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74F6F">
        <w:rPr>
          <w:rFonts w:ascii="Times New Roman" w:hAnsi="Times New Roman"/>
          <w:i/>
          <w:sz w:val="24"/>
          <w:szCs w:val="24"/>
          <w:u w:val="single"/>
        </w:rPr>
        <w:t>Технические регламенты Таможенного союза</w:t>
      </w:r>
    </w:p>
    <w:p w:rsidR="0023444C" w:rsidRPr="00A74F6F" w:rsidRDefault="0023444C" w:rsidP="00A74F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ТС 005/2011  «О безопасности упаковки» (ст. 1-6, 8, прил. 1,3-5), </w:t>
      </w:r>
    </w:p>
    <w:p w:rsidR="0023444C" w:rsidRPr="00A74F6F" w:rsidRDefault="0023444C" w:rsidP="00A74F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ТС 015/2011 (ст. 1-5, 8, прил.),</w:t>
      </w:r>
    </w:p>
    <w:p w:rsidR="0023444C" w:rsidRPr="00A74F6F" w:rsidRDefault="0023444C" w:rsidP="00A74F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ТС 021/2011 «О безопасности пищевой продукции» (гл. 1, 2, 6; прил.1; прил. 2 (таб.1  (1.1; 1,2; 1,6; 1,8; таб.2); прил. 3 (1-3, 5, 7, 9); приложение для всех разделов; прил.4, 6, 9,10), </w:t>
      </w:r>
    </w:p>
    <w:p w:rsidR="0023444C" w:rsidRPr="00A74F6F" w:rsidRDefault="0023444C" w:rsidP="00A74F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ТС 022/2011 «Пищевая продукция в части ее маркировки»;                                                                                               </w:t>
      </w:r>
    </w:p>
    <w:p w:rsidR="0023444C" w:rsidRPr="00A74F6F" w:rsidRDefault="0023444C" w:rsidP="00A74F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ТС 024/2011 «Технический регламент на масложировую продукцию» (гл. 1-3; 4 (статьи 6-8); 7,  приложения 1, 2), </w:t>
      </w:r>
    </w:p>
    <w:p w:rsidR="0023444C" w:rsidRPr="00A74F6F" w:rsidRDefault="0023444C" w:rsidP="00A74F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ТС 029/2012 «Требования безопасности пищевых добавок, ароматизаторов и технологических вспомогательных средств» (ст. 1-7, 9, 11; приложения 2-27)</w:t>
      </w:r>
    </w:p>
    <w:p w:rsidR="0023444C" w:rsidRPr="00A74F6F" w:rsidRDefault="0023444C" w:rsidP="00A74F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ТС 033/2013 «О безопасности молока и молочной продукции»(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главы 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I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V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VII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VIII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X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XI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XII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74F6F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приложения) </w:t>
      </w:r>
    </w:p>
    <w:p w:rsidR="0023444C" w:rsidRPr="00A74F6F" w:rsidRDefault="0023444C" w:rsidP="00A74F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ТС 034/2013 «О безопасности мяса и мясной продукции» 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(гл.  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I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V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X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XII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приложения) </w:t>
      </w:r>
    </w:p>
    <w:p w:rsidR="0023444C" w:rsidRPr="00A74F6F" w:rsidRDefault="0023444C" w:rsidP="00A74F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ЕАЭС 040/2016 «О безопасности рыбы и рыбной продукции» (гл. </w:t>
      </w:r>
      <w:r w:rsidRPr="00A74F6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74F6F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74F6F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74F6F"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74F6F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Приложения,  </w:t>
      </w:r>
    </w:p>
    <w:p w:rsidR="00552F5A" w:rsidRPr="00A74F6F" w:rsidRDefault="00552F5A" w:rsidP="00A74F6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52F5A" w:rsidRPr="00A74F6F" w:rsidRDefault="00552F5A" w:rsidP="00A74F6F">
      <w:pPr>
        <w:pStyle w:val="ConsPlusNormal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4F6F">
        <w:rPr>
          <w:rFonts w:ascii="Times New Roman" w:hAnsi="Times New Roman" w:cs="Times New Roman"/>
          <w:i/>
          <w:sz w:val="24"/>
          <w:szCs w:val="24"/>
          <w:u w:val="single"/>
        </w:rPr>
        <w:t>Положения:</w:t>
      </w:r>
    </w:p>
    <w:p w:rsidR="00552F5A" w:rsidRPr="00A74F6F" w:rsidRDefault="00552F5A" w:rsidP="00A74F6F">
      <w:pPr>
        <w:pStyle w:val="ConsPlusNormal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>Положение о Едином порядке проведения Совместных проверок объектов и отбора проб товаров (продукции), подлежащих ветеринарному контролю (надзору) Утверждено Решением Совета ЕЭК от 09.10.2014 № 94</w:t>
      </w:r>
      <w:r w:rsidR="007A67DE" w:rsidRPr="00A74F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67DE" w:rsidRPr="00A74F6F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="007A67DE" w:rsidRPr="00A74F6F">
        <w:rPr>
          <w:rFonts w:ascii="Times New Roman" w:hAnsi="Times New Roman" w:cs="Times New Roman"/>
          <w:sz w:val="24"/>
          <w:szCs w:val="24"/>
        </w:rPr>
        <w:t xml:space="preserve"> </w:t>
      </w:r>
      <w:r w:rsidR="007A67DE" w:rsidRPr="00A74F6F">
        <w:rPr>
          <w:rFonts w:ascii="Times New Roman" w:hAnsi="Times New Roman" w:cs="Times New Roman"/>
          <w:sz w:val="24"/>
          <w:szCs w:val="24"/>
          <w:lang w:val="en-US"/>
        </w:rPr>
        <w:t>IX-XI).</w:t>
      </w:r>
    </w:p>
    <w:p w:rsidR="00856F0D" w:rsidRPr="00A74F6F" w:rsidRDefault="00CF5EF1" w:rsidP="00A74F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i/>
          <w:sz w:val="24"/>
          <w:szCs w:val="24"/>
          <w:u w:val="single"/>
        </w:rPr>
        <w:t>ГОСТы:</w:t>
      </w:r>
      <w:r w:rsidR="00856F0D" w:rsidRPr="00A74F6F">
        <w:rPr>
          <w:rFonts w:ascii="Times New Roman" w:hAnsi="Times New Roman"/>
          <w:sz w:val="24"/>
          <w:szCs w:val="24"/>
        </w:rPr>
        <w:t xml:space="preserve"> </w:t>
      </w:r>
    </w:p>
    <w:p w:rsidR="00856F0D" w:rsidRPr="00A74F6F" w:rsidRDefault="00856F0D" w:rsidP="00A74F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b/>
          <w:sz w:val="24"/>
          <w:szCs w:val="24"/>
          <w:lang w:eastAsia="ru-RU"/>
        </w:rPr>
        <w:t>Молоко и молочная продукция</w:t>
      </w:r>
      <w:r w:rsidR="004D3972" w:rsidRPr="00A74F6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31449-2013 «Молоко коро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вье сырое.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31450-2013 «Молоко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питьевое.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32922-2014 «Молоко коровье пастеризованно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е - сырье.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32940-2014 «Молоко ко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зье сырое.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32259-2013 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«Молоко цельное питьевое козье. 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Технические условия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31451-2013 «Сливки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питьевые.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33922-2016 «Сливки сухие. Технические условия»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31452-2012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«Сметана.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31453-201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3 «Творог.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31454-20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12 «Кефир.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31455-2012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«Ряженка.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31456-2013 «Пр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остокваша.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31667-2012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«Варенец.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31981-2013 «Йогу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рты. Общие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52974-20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08 «Кумыс.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ГОСТ 31702-20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13 «Айран.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33958-2016 «Сыворотка молоч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ная сухая.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31457-2012 «Мороженое молочное, сливочное 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и пломбир.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32929-2014 «Мороженое кисл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омолочное.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31688-2012 «Консервы молочные. Молоко и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сливки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сгущенные 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с сахаром.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33629-2015 «Консервы молочные. Мол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око сухое.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52686-2006 «С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ыры. Общие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31690-2013 «Сыры плавленые. Общие технические условия»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53512-2009 «Продукты сыр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ные. Общие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53502-2009 «Продукты сырные плавле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ные. Общие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32263-2013 «Сы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ры мягкие.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32260-2013 «Сыры полутвердые. Технические 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33959-2016 «Сыры р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ассольные.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31689-201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2 «Казеин.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ИСО 707-2010 "Молоко и молочные продукт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ы. Руководство по отбору проб",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26809.1-2014 "Молоко и моло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чная продукция. Правила приемки,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методы отбора и подготовка проб к анализу. Часть 1. Молоко, молочные, молочные составн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ые и молокосодержащие продукты",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26809.2-2014 "Молоко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ры и плавленые сырные продукты",</w:t>
      </w:r>
    </w:p>
    <w:p w:rsidR="00F755D7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55063-2012 "Сыры и сыры плавленые. Правила приемки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, отбор проб и методы контроля",</w:t>
      </w:r>
    </w:p>
    <w:p w:rsidR="004D3972" w:rsidRPr="00A74F6F" w:rsidRDefault="004D3972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5D7" w:rsidRPr="00A74F6F" w:rsidRDefault="00F755D7" w:rsidP="00A74F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b/>
          <w:sz w:val="24"/>
          <w:szCs w:val="24"/>
          <w:lang w:eastAsia="ru-RU"/>
        </w:rPr>
        <w:t>Мясо и мясная продукция</w:t>
      </w:r>
      <w:r w:rsidR="00CD1D42" w:rsidRPr="00A74F6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31797-2012 «Мясо. Разделка на отрубы. Технические 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12512-67 «Мясо-говядина в четвертинах,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заморож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енная</w:t>
      </w:r>
      <w:proofErr w:type="gramEnd"/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, поставляемая на экспорт»,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33818-2016 «Мясо. Говядина высококачественная. Технические условия»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32606-2013 «Говядина. Туши и отруба. Требования при поставках и контроль 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качества»,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31476-2012 «Свинина для убоя. Свинина в тушах и 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полутушах.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31778-2012 «Мясо. Разделка свинины 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на отрубы.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54704-2011 «Блоки из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жилованного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мяса замороженные. Общие технические условия»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31473-2012 «Мясо индеек (тушки и их част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и). Общие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55365-2012 «Фа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рш мясной.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32244-2013«Субпродукты мясные обр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аботанные. Технические условия»,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32951-2014 «Полуфабрикаты мясные и мясосодержащи</w:t>
      </w:r>
      <w:r w:rsidR="00FF1AA6" w:rsidRPr="00A74F6F">
        <w:rPr>
          <w:rFonts w:ascii="Times New Roman" w:eastAsia="Times New Roman" w:hAnsi="Times New Roman"/>
          <w:sz w:val="24"/>
          <w:szCs w:val="24"/>
          <w:lang w:eastAsia="ru-RU"/>
        </w:rPr>
        <w:t>е. Общие технические условия»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31639-2012 «Изделия колбасные вареные из мяса пт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ицы. Общие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33357-2015 «Колбасы варено-копченые из м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яса птицы.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53852-2010 «Колбасы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полукопченые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из мяса птицы. Общи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е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55499-2013 «Продукты из мяса пт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ицы. Общие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54672-2011 «Изделия колбасные сырокопченые и сыровяленые из мяса пт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ицы. Общие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56496-2015 «Российское качество. Продукты сырокопченые и сыровяленые из мяса птицы об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огащенные.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55456-2013 «Колбасы сырокопченые.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31501-2012 «Колбас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ы жареные.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31785-2012 «Колбасы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пол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укопченые</w:t>
      </w:r>
      <w:proofErr w:type="spellEnd"/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.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55455-2013 «Колбасы варено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-копченые.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20402-2014 «Колбасы вареные фарш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ированные.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54670-2011 «Колбасы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кровяные.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54646-2011 «Колбас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ы ливерные. Технические условия</w:t>
      </w:r>
      <w:proofErr w:type="gramStart"/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33394-2015 «Пельмени зам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ороженные.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55759-2013 «Консервы мясные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кусковые.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32125-2013 «Консервы мясные. Мяс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о тушеное.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55336-2012 «Консервы мясные паштетные. Технические услови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я»,</w:t>
      </w:r>
    </w:p>
    <w:p w:rsidR="00636ED9" w:rsidRPr="00A74F6F" w:rsidRDefault="00636ED9" w:rsidP="00A74F6F">
      <w:pPr>
        <w:pStyle w:val="a4"/>
        <w:numPr>
          <w:ilvl w:val="0"/>
          <w:numId w:val="15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54348-2011 «Консервы из мяса и субпродуктов пт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ицы. Общие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11293</w:t>
      </w:r>
      <w:r w:rsidR="00AE6807" w:rsidRPr="00A74F6F">
        <w:rPr>
          <w:rFonts w:ascii="Times New Roman" w:eastAsia="Times New Roman" w:hAnsi="Times New Roman"/>
          <w:sz w:val="24"/>
          <w:szCs w:val="24"/>
          <w:lang w:eastAsia="ru-RU"/>
        </w:rPr>
        <w:t>-2017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«Желатин. Техниче</w:t>
      </w:r>
      <w:r w:rsidR="00104021" w:rsidRPr="00A74F6F">
        <w:rPr>
          <w:rFonts w:ascii="Times New Roman" w:eastAsia="Times New Roman" w:hAnsi="Times New Roman"/>
          <w:sz w:val="24"/>
          <w:szCs w:val="24"/>
          <w:lang w:eastAsia="ru-RU"/>
        </w:rPr>
        <w:t>ские условия»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7269-2015 "Мясо. Методы отбора образцов и органолептическ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ие методы определения свежести",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51447-99 "Мясо и мясны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е продукты. Методы отбора проб",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9792-73 "Колбасные изделия и продукты из свинины, баранины, говядины и мяса других видов убойных животных и птиц. Правил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а приемки и методы отбора проб",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ИСО 17604-2011 «Микробиология пищевых продуктов и кормов для животных. Отбор проб с туши для микробиологического ан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ализа»,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31467-2012 «Мясо птицы, субпродукты и полуфабрикаты из мяса птицы. Методы отбора про</w:t>
      </w:r>
      <w:r w:rsidR="00FF1AA6" w:rsidRPr="00A74F6F">
        <w:rPr>
          <w:rFonts w:ascii="Times New Roman" w:eastAsia="Times New Roman" w:hAnsi="Times New Roman"/>
          <w:sz w:val="24"/>
          <w:szCs w:val="24"/>
          <w:lang w:eastAsia="ru-RU"/>
        </w:rPr>
        <w:t>б и подготовка их к испытаниям»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1D42" w:rsidRPr="00A74F6F" w:rsidRDefault="00CD1D42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A09" w:rsidRPr="00A74F6F" w:rsidRDefault="00E91A09" w:rsidP="00A74F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b/>
          <w:sz w:val="24"/>
          <w:szCs w:val="24"/>
          <w:lang w:eastAsia="ru-RU"/>
        </w:rPr>
        <w:t>Масла и жиры</w:t>
      </w:r>
      <w:r w:rsidR="00CD1D42" w:rsidRPr="00A74F6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91A09" w:rsidRPr="00A74F6F" w:rsidRDefault="00E91A09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32261-2013 «Масло 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сливочное. Технические условия»,</w:t>
      </w:r>
    </w:p>
    <w:p w:rsidR="00E91A09" w:rsidRPr="00A74F6F" w:rsidRDefault="00E91A09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32262-2013 «Масло топленое и жир 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молочный. Технические условия»,</w:t>
      </w:r>
    </w:p>
    <w:p w:rsidR="00E91A09" w:rsidRPr="00A74F6F" w:rsidRDefault="00E91A09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52253-2004 «Масло и паста масляная из коровьего молока. Общие технические условия»</w:t>
      </w:r>
      <w:r w:rsidR="0055545C" w:rsidRPr="00A74F6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5545C" w:rsidRPr="00A74F6F">
        <w:rPr>
          <w:rFonts w:ascii="Times New Roman" w:hAnsi="Times New Roman"/>
          <w:sz w:val="24"/>
          <w:szCs w:val="24"/>
        </w:rPr>
        <w:t>п.п</w:t>
      </w:r>
      <w:proofErr w:type="spellEnd"/>
      <w:r w:rsidR="0055545C" w:rsidRPr="00A74F6F">
        <w:rPr>
          <w:rFonts w:ascii="Times New Roman" w:hAnsi="Times New Roman"/>
          <w:sz w:val="24"/>
          <w:szCs w:val="24"/>
        </w:rPr>
        <w:t>. 5.1.7; 7.1;7.5-7.13.2; 7.13.2.3; 8, приложения)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A09" w:rsidRPr="00A74F6F" w:rsidRDefault="00E91A09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54676-2011 «Жиры птицы пищевые. 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Технические условия»,</w:t>
      </w:r>
    </w:p>
    <w:p w:rsidR="00E91A09" w:rsidRPr="00A74F6F" w:rsidRDefault="00E91A09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55361-2012 "Жир молочный, масло и паста масляная из коровьего молока. Правила приемки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, отбор проб и методы контроля",</w:t>
      </w:r>
    </w:p>
    <w:p w:rsidR="00E91A09" w:rsidRPr="00A74F6F" w:rsidRDefault="00E91A09" w:rsidP="00A74F6F">
      <w:pPr>
        <w:pStyle w:val="a4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ИСО 5555-2010 "Животные и растите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льные жиры и масла. Отбор проб".</w:t>
      </w:r>
    </w:p>
    <w:p w:rsidR="00CD1D42" w:rsidRPr="00A74F6F" w:rsidRDefault="00CD1D42" w:rsidP="00A74F6F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A09" w:rsidRPr="00A74F6F" w:rsidRDefault="00E91A09" w:rsidP="00A74F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b/>
          <w:sz w:val="24"/>
          <w:szCs w:val="24"/>
          <w:lang w:eastAsia="ru-RU"/>
        </w:rPr>
        <w:t>Яйца и яичные продукты</w:t>
      </w:r>
      <w:r w:rsidR="00CD1D42" w:rsidRPr="00A74F6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91A09" w:rsidRPr="00A74F6F" w:rsidRDefault="00E91A09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31654-2012 "Яйца курины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е пищевые. Технические условия",</w:t>
      </w:r>
    </w:p>
    <w:p w:rsidR="00E91A09" w:rsidRPr="00A74F6F" w:rsidRDefault="00E91A09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31655-2012 «Яйца пищевые (индюшиные,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цесариные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, перепелиные,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раусиные</w:t>
      </w:r>
      <w:proofErr w:type="spellEnd"/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). Технические условия»,</w:t>
      </w:r>
    </w:p>
    <w:p w:rsidR="00E91A09" w:rsidRPr="00A74F6F" w:rsidRDefault="00E91A09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56382-2015 «Российское качество. Меланж яичный сухой с повышенной раств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оримостью. Технические условия»,</w:t>
      </w:r>
    </w:p>
    <w:p w:rsidR="00E91A09" w:rsidRPr="00A74F6F" w:rsidRDefault="00E91A09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30363-2013 «Продукты яичные жидкие и сухие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пищевые. Технические условия»,</w:t>
      </w:r>
    </w:p>
    <w:p w:rsidR="00E91A09" w:rsidRPr="00A74F6F" w:rsidRDefault="00E91A09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31720-2012 "Пищевые продукты переработки яиц сельскохозяйственной птицы. Методы отбора про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б и органолептического анализа".</w:t>
      </w:r>
    </w:p>
    <w:p w:rsidR="00CD1D42" w:rsidRPr="00A74F6F" w:rsidRDefault="00CD1D42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A09" w:rsidRPr="00A74F6F" w:rsidRDefault="00E91A09" w:rsidP="00A74F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b/>
          <w:sz w:val="24"/>
          <w:szCs w:val="24"/>
          <w:lang w:eastAsia="ru-RU"/>
        </w:rPr>
        <w:t>Рыба и рыбная продукция</w:t>
      </w:r>
      <w:r w:rsidR="00CD1D42" w:rsidRPr="00A74F6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24896-2013</w:t>
      </w:r>
      <w:r w:rsidR="00BB110A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«Р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ыба живая. Технические условия»,</w:t>
      </w:r>
    </w:p>
    <w:p w:rsidR="00E91A09" w:rsidRPr="00A74F6F" w:rsidRDefault="00AE6807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814-2019</w:t>
      </w:r>
      <w:r w:rsidR="00E91A09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«Рыба ох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лажденная. Технические условия»,</w:t>
      </w:r>
      <w:r w:rsidR="00E91A09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32004-2012</w:t>
      </w:r>
      <w:r w:rsidR="00BB110A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«Рыба мелкая ох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лажденная.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32366-2013</w:t>
      </w:r>
      <w:r w:rsidR="00BB110A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«Рыба 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мороженая.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32744-2014 «Рыба мелкая 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мороженая.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ГОСТ 17660-97 «Рыба специальной разделки 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мороженая.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7448-2006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ab/>
        <w:t>«Рыб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а соленая.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16079-2017</w:t>
      </w:r>
      <w:r w:rsidR="00BB110A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«Рыбы сиговы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е соленые.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11482-96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ab/>
        <w:t>«Рыба холодного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копчения.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32911-2014</w:t>
      </w:r>
      <w:r w:rsidR="00BB110A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«Рыба мелкая холодного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копчения.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7447-2015 «Рыба горячего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копчения.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6606-2015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ab/>
        <w:t>«Рыба мелкая горячего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копчения.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1573-2011 «Икра рыб пробойна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я соленая.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20352-2012</w:t>
      </w:r>
      <w:r w:rsidR="00BB110A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«Икра рыб соленая дел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икатесная.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31794-2012</w:t>
      </w:r>
      <w:r w:rsidR="00BB110A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«Икра зернистая лосо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севых рыб.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7368-2013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ab/>
        <w:t>«Икра паюсная осет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ровых рыб.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7452-2014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ab/>
        <w:t>«Консервы из рыбы на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туральные.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7457-2007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ab/>
        <w:t>«Консервы-паштет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ы из рыбы. Технические условия»,</w:t>
      </w:r>
    </w:p>
    <w:p w:rsidR="00E91A09" w:rsidRPr="00A74F6F" w:rsidRDefault="00AE6807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16978-2019 </w:t>
      </w:r>
      <w:r w:rsidR="00E91A09" w:rsidRPr="00A74F6F">
        <w:rPr>
          <w:rFonts w:ascii="Times New Roman" w:eastAsia="Times New Roman" w:hAnsi="Times New Roman"/>
          <w:sz w:val="24"/>
          <w:szCs w:val="24"/>
          <w:lang w:eastAsia="ru-RU"/>
        </w:rPr>
        <w:tab/>
        <w:t>«Консервы рыбные в томатном соусе. Техничес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10531-2013</w:t>
      </w:r>
      <w:r w:rsidR="00BB110A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«Консервы из обжаренной рыбы в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маринаде.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7144-2006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ab/>
        <w:t>«Консервы из копченой рыб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ы в масле.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19588-2006</w:t>
      </w:r>
      <w:r w:rsidR="00BB110A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«Пресервы из рыбы специально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го посола.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9862-90 «Пресервы рыбные. Сельдь специально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го посола.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31339-2006 "Рыба, нерыбные объекты и продукция из них. Правил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а приемки и методы отбора проб».</w:t>
      </w:r>
    </w:p>
    <w:p w:rsidR="00CD1D42" w:rsidRPr="00A74F6F" w:rsidRDefault="00CD1D42" w:rsidP="00A74F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60C" w:rsidRPr="00A74F6F" w:rsidRDefault="00CA560C" w:rsidP="00A74F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b/>
          <w:sz w:val="24"/>
          <w:szCs w:val="24"/>
          <w:lang w:eastAsia="ru-RU"/>
        </w:rPr>
        <w:t>Мед и продукты пчеловодства</w:t>
      </w:r>
      <w:r w:rsidR="00CD1D42" w:rsidRPr="00A74F6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A560C" w:rsidRPr="00A74F6F" w:rsidRDefault="00CA560C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31766-2012</w:t>
      </w:r>
      <w:r w:rsidR="00104021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36ED9" w:rsidRPr="00A74F6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Меды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монофлорные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. Технические условия</w:t>
      </w:r>
      <w:r w:rsidR="00636ED9" w:rsidRPr="00A74F6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CA560C" w:rsidRPr="00A74F6F" w:rsidRDefault="00CA560C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28887-</w:t>
      </w:r>
      <w:r w:rsidR="00636ED9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2019 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36ED9" w:rsidRPr="00A74F6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04FB6" w:rsidRPr="00A74F6F">
        <w:rPr>
          <w:rFonts w:ascii="Times New Roman" w:eastAsia="Times New Roman" w:hAnsi="Times New Roman"/>
          <w:sz w:val="24"/>
          <w:szCs w:val="24"/>
          <w:lang w:eastAsia="ru-RU"/>
        </w:rPr>
        <w:t>Пыльцевая обножка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. Технические условия</w:t>
      </w:r>
      <w:r w:rsidR="00636ED9" w:rsidRPr="00A74F6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04FB6" w:rsidRPr="00A74F6F" w:rsidRDefault="00A04FB6" w:rsidP="00A74F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60C" w:rsidRPr="00A74F6F" w:rsidRDefault="00CA560C" w:rsidP="00A74F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b/>
          <w:sz w:val="24"/>
          <w:szCs w:val="24"/>
          <w:lang w:eastAsia="ru-RU"/>
        </w:rPr>
        <w:t>Продукция для детского питания</w:t>
      </w:r>
      <w:r w:rsidR="00CD1D42" w:rsidRPr="00A74F6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A560C" w:rsidRPr="00A74F6F" w:rsidRDefault="00CA560C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54048-2010 «Мясо. Свинина для детского питания.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Технические условия»,</w:t>
      </w:r>
    </w:p>
    <w:p w:rsidR="00CA560C" w:rsidRPr="00A74F6F" w:rsidRDefault="00CA560C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52820-2007 «Мясо индейки для детского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питания. Технические условия»,</w:t>
      </w:r>
    </w:p>
    <w:p w:rsidR="00CA560C" w:rsidRPr="00A74F6F" w:rsidRDefault="00CA560C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56365-2015 «Российское качество. Изделия ветчинные из мяса птицы для детског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о питания. Технические условия»,</w:t>
      </w:r>
    </w:p>
    <w:p w:rsidR="00CA560C" w:rsidRPr="00A74F6F" w:rsidRDefault="00CA560C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52818-2007 «Изделия колбасные вареные из мяса птицы для детского пита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ния. Общие технические условия»,</w:t>
      </w:r>
    </w:p>
    <w:p w:rsidR="00CA560C" w:rsidRPr="00A74F6F" w:rsidRDefault="00CA560C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31802-2012 «Изделия колбасные вареные мясные для детского пита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ния. Общие технические условия»,</w:t>
      </w:r>
    </w:p>
    <w:p w:rsidR="00CA560C" w:rsidRPr="00A74F6F" w:rsidRDefault="00CA560C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32735-2014</w:t>
      </w:r>
      <w:r w:rsidR="00BB110A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«Продукты яичные жидкие охлажденные для детског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о питания. Технические условия»,</w:t>
      </w:r>
    </w:p>
    <w:p w:rsidR="00CA560C" w:rsidRPr="00A74F6F" w:rsidRDefault="00CA560C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32737-2014 «Полуфабрикаты натуральные из мяса птицы для детског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о питания. Технические условия»,</w:t>
      </w:r>
    </w:p>
    <w:p w:rsidR="00CA560C" w:rsidRPr="00A74F6F" w:rsidRDefault="00CA560C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32889-2014 «Консервы мясные кусковые для детског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о питания. Технические условия»,</w:t>
      </w:r>
    </w:p>
    <w:p w:rsidR="00CA560C" w:rsidRPr="00A74F6F" w:rsidRDefault="00CA560C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32733-2014 «Консервы. Мясо птицы тушеное для детского пита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ния. Общие технические условия»,</w:t>
      </w:r>
    </w:p>
    <w:p w:rsidR="00CA560C" w:rsidRPr="00A74F6F" w:rsidRDefault="00CA560C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57150-2016 «Консервы из мяса птицы для питания детей раннего возраста. Общие техническ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ие условия»,</w:t>
      </w:r>
    </w:p>
    <w:p w:rsidR="00CA560C" w:rsidRPr="00A74F6F" w:rsidRDefault="00CA560C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56381-2015 «Российское качество. Консервы из мяса птицы тушеные для детског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о питания. Технические условия»,</w:t>
      </w:r>
    </w:p>
    <w:p w:rsidR="00CA560C" w:rsidRPr="00A74F6F" w:rsidRDefault="00CA560C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29276-92 «Консервы рыбные для детског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о питания. Технические условия»,</w:t>
      </w:r>
    </w:p>
    <w:p w:rsidR="004D3972" w:rsidRPr="00A74F6F" w:rsidRDefault="00BB110A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31904-2012 "Продукты пищевые. Методы отбора проб д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ля микробиологических испытаний».</w:t>
      </w:r>
    </w:p>
    <w:p w:rsidR="00CD1D42" w:rsidRPr="00A74F6F" w:rsidRDefault="00CD1D42" w:rsidP="00A74F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7D80" w:rsidRPr="00A74F6F" w:rsidRDefault="00BA7D80" w:rsidP="00A74F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A74F6F">
        <w:rPr>
          <w:rFonts w:ascii="Times New Roman" w:hAnsi="Times New Roman"/>
          <w:b/>
          <w:sz w:val="24"/>
          <w:szCs w:val="24"/>
        </w:rPr>
        <w:t xml:space="preserve">Корма </w:t>
      </w:r>
      <w:r w:rsidR="00BE03B2" w:rsidRPr="00A74F6F">
        <w:rPr>
          <w:rFonts w:ascii="Times New Roman" w:hAnsi="Times New Roman"/>
          <w:b/>
          <w:sz w:val="24"/>
          <w:szCs w:val="24"/>
        </w:rPr>
        <w:t xml:space="preserve">и </w:t>
      </w:r>
      <w:r w:rsidRPr="00A74F6F">
        <w:rPr>
          <w:rFonts w:ascii="Times New Roman" w:hAnsi="Times New Roman"/>
          <w:b/>
          <w:sz w:val="24"/>
          <w:szCs w:val="24"/>
        </w:rPr>
        <w:t>кормовые добавки</w:t>
      </w:r>
      <w:r w:rsidR="00CD1D42" w:rsidRPr="00A74F6F">
        <w:rPr>
          <w:rFonts w:ascii="Times New Roman" w:hAnsi="Times New Roman"/>
          <w:b/>
          <w:sz w:val="24"/>
          <w:szCs w:val="24"/>
        </w:rPr>
        <w:t>: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lastRenderedPageBreak/>
        <w:t xml:space="preserve">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56912-2016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Корма зеленые. Технические условия</w:t>
      </w:r>
      <w:r w:rsidR="00CD1D42" w:rsidRPr="00A74F6F">
        <w:rPr>
          <w:rFonts w:ascii="Times New Roman" w:hAnsi="Times New Roman"/>
          <w:sz w:val="24"/>
          <w:szCs w:val="24"/>
        </w:rPr>
        <w:t>»,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55452-13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Сено и сенаж. Технические условия</w:t>
      </w:r>
      <w:r w:rsidR="00CD1D42" w:rsidRPr="00A74F6F">
        <w:rPr>
          <w:rFonts w:ascii="Times New Roman" w:hAnsi="Times New Roman"/>
          <w:sz w:val="24"/>
          <w:szCs w:val="24"/>
        </w:rPr>
        <w:t>»,</w:t>
      </w:r>
    </w:p>
    <w:p w:rsidR="00BA7D80" w:rsidRPr="00A74F6F" w:rsidRDefault="00CD1D42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ГОСТ 23637-90 «</w:t>
      </w:r>
      <w:r w:rsidR="00BA7D80" w:rsidRPr="00A74F6F">
        <w:rPr>
          <w:rFonts w:ascii="Times New Roman" w:hAnsi="Times New Roman"/>
          <w:sz w:val="24"/>
          <w:szCs w:val="24"/>
        </w:rPr>
        <w:t>Сенаж. Технические условия</w:t>
      </w:r>
      <w:r w:rsidRPr="00A74F6F">
        <w:rPr>
          <w:rFonts w:ascii="Times New Roman" w:hAnsi="Times New Roman"/>
          <w:sz w:val="24"/>
          <w:szCs w:val="24"/>
        </w:rPr>
        <w:t>» (п.3.9),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55986-2014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Силос из кормовых растений. Общие технические условия</w:t>
      </w:r>
      <w:r w:rsidR="00CD1D42" w:rsidRPr="00A74F6F">
        <w:rPr>
          <w:rFonts w:ascii="Times New Roman" w:hAnsi="Times New Roman"/>
          <w:sz w:val="24"/>
          <w:szCs w:val="24"/>
        </w:rPr>
        <w:t>»,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56383-2015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Корма травяные искусственно высушенные. Технические условия</w:t>
      </w:r>
      <w:r w:rsidR="00CD1D42" w:rsidRPr="00A74F6F">
        <w:rPr>
          <w:rFonts w:ascii="Times New Roman" w:hAnsi="Times New Roman"/>
          <w:sz w:val="24"/>
          <w:szCs w:val="24"/>
        </w:rPr>
        <w:t>»,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28736-90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Корнеплоды кормовые. Технические условия</w:t>
      </w:r>
      <w:r w:rsidR="00CD1D42" w:rsidRPr="00A74F6F">
        <w:rPr>
          <w:rFonts w:ascii="Times New Roman" w:hAnsi="Times New Roman"/>
          <w:sz w:val="24"/>
          <w:szCs w:val="24"/>
        </w:rPr>
        <w:t>»,</w:t>
      </w:r>
      <w:r w:rsidRPr="00A74F6F">
        <w:rPr>
          <w:rFonts w:ascii="Times New Roman" w:hAnsi="Times New Roman"/>
          <w:sz w:val="24"/>
          <w:szCs w:val="24"/>
        </w:rPr>
        <w:t xml:space="preserve"> 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7169-2017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Отруби пшеничные. Технические условия</w:t>
      </w:r>
      <w:r w:rsidR="00CD1D42" w:rsidRPr="00A74F6F">
        <w:rPr>
          <w:rFonts w:ascii="Times New Roman" w:hAnsi="Times New Roman"/>
          <w:sz w:val="24"/>
          <w:szCs w:val="24"/>
        </w:rPr>
        <w:t>»,</w:t>
      </w:r>
    </w:p>
    <w:p w:rsidR="00BA7D80" w:rsidRPr="00A74F6F" w:rsidRDefault="00BA7D80" w:rsidP="00A74F6F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  <w:lang w:eastAsia="ru-RU"/>
        </w:rPr>
        <w:t xml:space="preserve">ГОСТ 7170-2017 </w:t>
      </w:r>
      <w:r w:rsidR="00CD1D42" w:rsidRPr="00A74F6F">
        <w:rPr>
          <w:rFonts w:ascii="Times New Roman" w:hAnsi="Times New Roman"/>
          <w:sz w:val="24"/>
          <w:szCs w:val="24"/>
          <w:lang w:eastAsia="ru-RU"/>
        </w:rPr>
        <w:t>«</w:t>
      </w:r>
      <w:r w:rsidRPr="00A74F6F">
        <w:rPr>
          <w:rFonts w:ascii="Times New Roman" w:hAnsi="Times New Roman"/>
          <w:sz w:val="24"/>
          <w:szCs w:val="24"/>
          <w:lang w:eastAsia="ru-RU"/>
        </w:rPr>
        <w:t>Отруби ржаные. Технические условия</w:t>
      </w:r>
      <w:r w:rsidR="00CD1D42" w:rsidRPr="00A74F6F">
        <w:rPr>
          <w:rFonts w:ascii="Times New Roman" w:hAnsi="Times New Roman"/>
          <w:sz w:val="24"/>
          <w:szCs w:val="24"/>
          <w:lang w:eastAsia="ru-RU"/>
        </w:rPr>
        <w:t>»,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11246-96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Шрот подсолнечный. Технические условия</w:t>
      </w:r>
      <w:r w:rsidR="00CD1D42" w:rsidRPr="00A74F6F">
        <w:rPr>
          <w:rFonts w:ascii="Times New Roman" w:hAnsi="Times New Roman"/>
          <w:sz w:val="24"/>
          <w:szCs w:val="24"/>
        </w:rPr>
        <w:t>»,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30257-95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 xml:space="preserve">Шрот рапсовый </w:t>
      </w:r>
      <w:proofErr w:type="spellStart"/>
      <w:r w:rsidRPr="00A74F6F">
        <w:rPr>
          <w:rFonts w:ascii="Times New Roman" w:hAnsi="Times New Roman"/>
          <w:sz w:val="24"/>
          <w:szCs w:val="24"/>
        </w:rPr>
        <w:t>тостированный</w:t>
      </w:r>
      <w:proofErr w:type="spellEnd"/>
      <w:r w:rsidRPr="00A74F6F">
        <w:rPr>
          <w:rFonts w:ascii="Times New Roman" w:hAnsi="Times New Roman"/>
          <w:sz w:val="24"/>
          <w:szCs w:val="24"/>
        </w:rPr>
        <w:t>. Технические условия,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11049-64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Шрот к</w:t>
      </w:r>
      <w:r w:rsidR="00CD1D42" w:rsidRPr="00A74F6F">
        <w:rPr>
          <w:rFonts w:ascii="Times New Roman" w:hAnsi="Times New Roman"/>
          <w:sz w:val="24"/>
          <w:szCs w:val="24"/>
        </w:rPr>
        <w:t>укурузный. Технические условия»,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53799-2010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 xml:space="preserve">Шрот соевый кормовой </w:t>
      </w:r>
      <w:proofErr w:type="spellStart"/>
      <w:r w:rsidRPr="00A74F6F">
        <w:rPr>
          <w:rFonts w:ascii="Times New Roman" w:hAnsi="Times New Roman"/>
          <w:sz w:val="24"/>
          <w:szCs w:val="24"/>
        </w:rPr>
        <w:t>тости</w:t>
      </w:r>
      <w:r w:rsidR="00CD1D42" w:rsidRPr="00A74F6F">
        <w:rPr>
          <w:rFonts w:ascii="Times New Roman" w:hAnsi="Times New Roman"/>
          <w:sz w:val="24"/>
          <w:szCs w:val="24"/>
        </w:rPr>
        <w:t>рованный</w:t>
      </w:r>
      <w:proofErr w:type="spellEnd"/>
      <w:r w:rsidR="00CD1D42" w:rsidRPr="00A74F6F">
        <w:rPr>
          <w:rFonts w:ascii="Times New Roman" w:hAnsi="Times New Roman"/>
          <w:sz w:val="24"/>
          <w:szCs w:val="24"/>
        </w:rPr>
        <w:t>. Технические условия»,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80-96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Жмых подсолнечный. Технические условия</w:t>
      </w:r>
      <w:r w:rsidR="00CD1D42" w:rsidRPr="00A74F6F">
        <w:rPr>
          <w:rFonts w:ascii="Times New Roman" w:hAnsi="Times New Roman"/>
          <w:sz w:val="24"/>
          <w:szCs w:val="24"/>
        </w:rPr>
        <w:t>»,</w:t>
      </w:r>
      <w:r w:rsidRPr="00A74F6F">
        <w:rPr>
          <w:rFonts w:ascii="Times New Roman" w:hAnsi="Times New Roman"/>
          <w:sz w:val="24"/>
          <w:szCs w:val="24"/>
        </w:rPr>
        <w:t xml:space="preserve"> 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11048-95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Жмых рапсовый. Технические условия</w:t>
      </w:r>
      <w:r w:rsidR="00CD1D42" w:rsidRPr="00A74F6F">
        <w:rPr>
          <w:rFonts w:ascii="Times New Roman" w:hAnsi="Times New Roman"/>
          <w:sz w:val="24"/>
          <w:szCs w:val="24"/>
        </w:rPr>
        <w:t>»,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27149-95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Жмых соевый кормовой. Технические условия</w:t>
      </w:r>
      <w:r w:rsidR="00CD1D42" w:rsidRPr="00A74F6F">
        <w:rPr>
          <w:rFonts w:ascii="Times New Roman" w:hAnsi="Times New Roman"/>
          <w:sz w:val="24"/>
          <w:szCs w:val="24"/>
        </w:rPr>
        <w:t>»,</w:t>
      </w:r>
      <w:r w:rsidRPr="00A74F6F">
        <w:rPr>
          <w:rFonts w:ascii="Times New Roman" w:hAnsi="Times New Roman"/>
          <w:sz w:val="24"/>
          <w:szCs w:val="24"/>
        </w:rPr>
        <w:t xml:space="preserve"> 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54901-2012 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Жом сушеный. Технические условия</w:t>
      </w:r>
      <w:r w:rsidR="00CD1D42" w:rsidRPr="00A74F6F">
        <w:rPr>
          <w:rFonts w:ascii="Times New Roman" w:hAnsi="Times New Roman"/>
          <w:sz w:val="24"/>
          <w:szCs w:val="24"/>
        </w:rPr>
        <w:t>»,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13456-82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Жом сушеный для экспорта. Технические условия</w:t>
      </w:r>
      <w:r w:rsidR="00CD1D42" w:rsidRPr="00A74F6F">
        <w:rPr>
          <w:rFonts w:ascii="Times New Roman" w:hAnsi="Times New Roman"/>
          <w:sz w:val="24"/>
          <w:szCs w:val="24"/>
        </w:rPr>
        <w:t>»,</w:t>
      </w:r>
      <w:r w:rsidRPr="00A74F6F">
        <w:rPr>
          <w:rFonts w:ascii="Times New Roman" w:hAnsi="Times New Roman"/>
          <w:sz w:val="24"/>
          <w:szCs w:val="24"/>
        </w:rPr>
        <w:t xml:space="preserve"> 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55301-2012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Дрожжи кормовые из зерновой барды. Технические условия</w:t>
      </w:r>
      <w:r w:rsidR="00CD1D42" w:rsidRPr="00A74F6F">
        <w:rPr>
          <w:rFonts w:ascii="Times New Roman" w:hAnsi="Times New Roman"/>
          <w:sz w:val="24"/>
          <w:szCs w:val="24"/>
        </w:rPr>
        <w:t>»,</w:t>
      </w:r>
      <w:r w:rsidRPr="00A74F6F">
        <w:rPr>
          <w:rFonts w:ascii="Times New Roman" w:hAnsi="Times New Roman"/>
          <w:sz w:val="24"/>
          <w:szCs w:val="24"/>
        </w:rPr>
        <w:t xml:space="preserve"> 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23999-80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Кальция фосфат кормовой. Технические условия</w:t>
      </w:r>
      <w:r w:rsidR="00CD1D42" w:rsidRPr="00A74F6F">
        <w:rPr>
          <w:rFonts w:ascii="Times New Roman" w:hAnsi="Times New Roman"/>
          <w:sz w:val="24"/>
          <w:szCs w:val="24"/>
        </w:rPr>
        <w:t>»,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 57244-2016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proofErr w:type="spellStart"/>
      <w:r w:rsidRPr="00A74F6F">
        <w:rPr>
          <w:rFonts w:ascii="Times New Roman" w:hAnsi="Times New Roman"/>
          <w:sz w:val="24"/>
          <w:szCs w:val="24"/>
        </w:rPr>
        <w:t>Кормогризин</w:t>
      </w:r>
      <w:proofErr w:type="spellEnd"/>
      <w:r w:rsidRPr="00A74F6F">
        <w:rPr>
          <w:rFonts w:ascii="Times New Roman" w:hAnsi="Times New Roman"/>
          <w:sz w:val="24"/>
          <w:szCs w:val="24"/>
        </w:rPr>
        <w:t>. Технические условия</w:t>
      </w:r>
      <w:r w:rsidR="005D061B" w:rsidRPr="00A74F6F">
        <w:rPr>
          <w:rFonts w:ascii="Times New Roman" w:hAnsi="Times New Roman"/>
          <w:sz w:val="24"/>
          <w:szCs w:val="24"/>
        </w:rPr>
        <w:t>»,</w:t>
      </w:r>
      <w:r w:rsidRPr="00A74F6F">
        <w:rPr>
          <w:rFonts w:ascii="Times New Roman" w:hAnsi="Times New Roman"/>
          <w:sz w:val="24"/>
          <w:szCs w:val="24"/>
        </w:rPr>
        <w:t xml:space="preserve"> 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2081-2010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Карбамид. Технические условия</w:t>
      </w:r>
      <w:r w:rsidR="005D061B" w:rsidRPr="00A74F6F">
        <w:rPr>
          <w:rFonts w:ascii="Times New Roman" w:hAnsi="Times New Roman"/>
          <w:sz w:val="24"/>
          <w:szCs w:val="24"/>
        </w:rPr>
        <w:t>»,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19651-74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proofErr w:type="spellStart"/>
      <w:r w:rsidRPr="00A74F6F">
        <w:rPr>
          <w:rFonts w:ascii="Times New Roman" w:hAnsi="Times New Roman"/>
          <w:sz w:val="24"/>
          <w:szCs w:val="24"/>
        </w:rPr>
        <w:t>Диаммонийфосфат</w:t>
      </w:r>
      <w:proofErr w:type="spellEnd"/>
      <w:r w:rsidRPr="00A74F6F">
        <w:rPr>
          <w:rFonts w:ascii="Times New Roman" w:hAnsi="Times New Roman"/>
          <w:sz w:val="24"/>
          <w:szCs w:val="24"/>
        </w:rPr>
        <w:t xml:space="preserve"> кормовой. Технические условия</w:t>
      </w:r>
      <w:r w:rsidR="005D061B" w:rsidRPr="00A74F6F">
        <w:rPr>
          <w:rFonts w:ascii="Times New Roman" w:hAnsi="Times New Roman"/>
          <w:sz w:val="24"/>
          <w:szCs w:val="24"/>
        </w:rPr>
        <w:t>»,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31934-2012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Глютен пшеничный. Технические условия</w:t>
      </w:r>
      <w:r w:rsidR="005D061B" w:rsidRPr="00A74F6F">
        <w:rPr>
          <w:rFonts w:ascii="Times New Roman" w:hAnsi="Times New Roman"/>
          <w:sz w:val="24"/>
          <w:szCs w:val="24"/>
        </w:rPr>
        <w:t>»,</w:t>
      </w:r>
      <w:r w:rsidRPr="00A74F6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A7D80" w:rsidRPr="00A74F6F" w:rsidRDefault="005D061B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55489-2013»</w:t>
      </w:r>
      <w:r w:rsidR="00BA7D80" w:rsidRPr="00A74F6F">
        <w:rPr>
          <w:rFonts w:ascii="Times New Roman" w:hAnsi="Times New Roman"/>
          <w:sz w:val="24"/>
          <w:szCs w:val="24"/>
        </w:rPr>
        <w:t>Глютен кукурузный. Технические условия</w:t>
      </w:r>
      <w:r w:rsidRPr="00A74F6F">
        <w:rPr>
          <w:rFonts w:ascii="Times New Roman" w:hAnsi="Times New Roman"/>
          <w:sz w:val="24"/>
          <w:szCs w:val="24"/>
        </w:rPr>
        <w:t>»,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17536-82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Мука кормовая животного происхождения. Технические условия</w:t>
      </w:r>
      <w:r w:rsidR="005D061B" w:rsidRPr="00A74F6F">
        <w:rPr>
          <w:rFonts w:ascii="Times New Roman" w:hAnsi="Times New Roman"/>
          <w:sz w:val="24"/>
          <w:szCs w:val="24"/>
        </w:rPr>
        <w:t>»,</w:t>
      </w:r>
      <w:r w:rsidRPr="00A74F6F">
        <w:rPr>
          <w:rFonts w:ascii="Times New Roman" w:hAnsi="Times New Roman"/>
          <w:sz w:val="24"/>
          <w:szCs w:val="24"/>
        </w:rPr>
        <w:t xml:space="preserve"> 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2116-2000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Мука кормовая из рыбы, морских млекопитающих, ракообразных и беспозвоночных. Технические условия</w:t>
      </w:r>
      <w:r w:rsidR="005D061B" w:rsidRPr="00A74F6F">
        <w:rPr>
          <w:rFonts w:ascii="Times New Roman" w:hAnsi="Times New Roman"/>
          <w:sz w:val="24"/>
          <w:szCs w:val="24"/>
        </w:rPr>
        <w:t>»,</w:t>
      </w:r>
      <w:r w:rsidRPr="00A74F6F">
        <w:rPr>
          <w:rFonts w:ascii="Times New Roman" w:hAnsi="Times New Roman"/>
          <w:sz w:val="24"/>
          <w:szCs w:val="24"/>
        </w:rPr>
        <w:t xml:space="preserve"> 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13797-84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Мука витаминная из древесной зелени. Технические условия</w:t>
      </w:r>
      <w:r w:rsidR="005D061B" w:rsidRPr="00A74F6F">
        <w:rPr>
          <w:rFonts w:ascii="Times New Roman" w:hAnsi="Times New Roman"/>
          <w:sz w:val="24"/>
          <w:szCs w:val="24"/>
        </w:rPr>
        <w:t>»,</w:t>
      </w:r>
      <w:r w:rsidRPr="00A74F6F">
        <w:rPr>
          <w:rFonts w:ascii="Times New Roman" w:hAnsi="Times New Roman"/>
          <w:sz w:val="24"/>
          <w:szCs w:val="24"/>
        </w:rPr>
        <w:t xml:space="preserve"> 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26826-86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Мука известняковая для производства комбикормов для сельскохозяйственных животных и птицы для подкормки птицы</w:t>
      </w:r>
      <w:r w:rsidR="005D061B" w:rsidRPr="00A74F6F">
        <w:rPr>
          <w:rFonts w:ascii="Times New Roman" w:hAnsi="Times New Roman"/>
          <w:sz w:val="24"/>
          <w:szCs w:val="24"/>
        </w:rPr>
        <w:t>»,</w:t>
      </w:r>
      <w:r w:rsidRPr="00A74F6F">
        <w:rPr>
          <w:rFonts w:ascii="Times New Roman" w:hAnsi="Times New Roman"/>
          <w:sz w:val="24"/>
          <w:szCs w:val="24"/>
        </w:rPr>
        <w:t xml:space="preserve"> </w:t>
      </w:r>
    </w:p>
    <w:p w:rsidR="00BA7D80" w:rsidRPr="00A74F6F" w:rsidRDefault="005D061B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28189-89 «</w:t>
      </w:r>
      <w:r w:rsidR="00BA7D80" w:rsidRPr="00A74F6F">
        <w:rPr>
          <w:rFonts w:ascii="Times New Roman" w:hAnsi="Times New Roman"/>
          <w:sz w:val="24"/>
          <w:szCs w:val="24"/>
        </w:rPr>
        <w:t>Полуфабрикат костный. Технические условия</w:t>
      </w:r>
      <w:r w:rsidRPr="00A74F6F">
        <w:rPr>
          <w:rFonts w:ascii="Times New Roman" w:hAnsi="Times New Roman"/>
          <w:sz w:val="24"/>
          <w:szCs w:val="24"/>
        </w:rPr>
        <w:t>»,</w:t>
      </w:r>
      <w:r w:rsidR="00BA7D80" w:rsidRPr="00A74F6F">
        <w:rPr>
          <w:rFonts w:ascii="Times New Roman" w:hAnsi="Times New Roman"/>
          <w:sz w:val="24"/>
          <w:szCs w:val="24"/>
        </w:rPr>
        <w:t xml:space="preserve"> 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17483-72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Жир животный кормовой. Технические условия</w:t>
      </w:r>
      <w:r w:rsidR="005D061B" w:rsidRPr="00A74F6F">
        <w:rPr>
          <w:rFonts w:ascii="Times New Roman" w:hAnsi="Times New Roman"/>
          <w:sz w:val="24"/>
          <w:szCs w:val="24"/>
        </w:rPr>
        <w:t>»,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51551-2000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 xml:space="preserve">Белково-витаминно-минеральные и </w:t>
      </w:r>
      <w:proofErr w:type="spellStart"/>
      <w:r w:rsidRPr="00A74F6F">
        <w:rPr>
          <w:rFonts w:ascii="Times New Roman" w:hAnsi="Times New Roman"/>
          <w:sz w:val="24"/>
          <w:szCs w:val="24"/>
        </w:rPr>
        <w:t>амидо</w:t>
      </w:r>
      <w:proofErr w:type="spellEnd"/>
      <w:r w:rsidRPr="00A74F6F">
        <w:rPr>
          <w:rFonts w:ascii="Times New Roman" w:hAnsi="Times New Roman"/>
          <w:sz w:val="24"/>
          <w:szCs w:val="24"/>
        </w:rPr>
        <w:t>-витаминно-минеральные концентраты Технические условия</w:t>
      </w:r>
      <w:r w:rsidR="005D061B" w:rsidRPr="00A74F6F">
        <w:rPr>
          <w:rFonts w:ascii="Times New Roman" w:hAnsi="Times New Roman"/>
          <w:sz w:val="24"/>
          <w:szCs w:val="24"/>
        </w:rPr>
        <w:t>»</w:t>
      </w:r>
      <w:r w:rsidR="005D061B" w:rsidRPr="00A74F6F">
        <w:rPr>
          <w:rFonts w:ascii="Times New Roman" w:eastAsiaTheme="minorHAnsi" w:hAnsi="Times New Roman"/>
          <w:sz w:val="24"/>
          <w:szCs w:val="24"/>
        </w:rPr>
        <w:t>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51899-02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Комбикорма гранулированные. Общие технические условия</w:t>
      </w:r>
      <w:r w:rsidR="005D061B" w:rsidRPr="00A74F6F">
        <w:rPr>
          <w:rFonts w:ascii="Times New Roman" w:hAnsi="Times New Roman"/>
          <w:sz w:val="24"/>
          <w:szCs w:val="24"/>
        </w:rPr>
        <w:t>»,</w:t>
      </w:r>
    </w:p>
    <w:p w:rsidR="0011649B" w:rsidRPr="00A74F6F" w:rsidRDefault="0011649B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ГОСТ 9268-2015 Комбикорма-концентраты для крупного рогатого скота. Технические условия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51550-2000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Комбикорма-концентраты для свиней. Общие технические условия</w:t>
      </w:r>
      <w:r w:rsidR="005D061B" w:rsidRPr="00A74F6F">
        <w:rPr>
          <w:rFonts w:ascii="Times New Roman" w:hAnsi="Times New Roman"/>
          <w:sz w:val="24"/>
          <w:szCs w:val="24"/>
        </w:rPr>
        <w:t>»,</w:t>
      </w:r>
    </w:p>
    <w:p w:rsidR="00BA7D80" w:rsidRPr="00A74F6F" w:rsidRDefault="00F97C3E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ГОСТ 16955-2019</w:t>
      </w:r>
      <w:r w:rsidR="00BA7D80" w:rsidRPr="00A74F6F">
        <w:rPr>
          <w:rFonts w:ascii="Times New Roman" w:hAnsi="Times New Roman"/>
          <w:sz w:val="24"/>
          <w:szCs w:val="24"/>
        </w:rPr>
        <w:t xml:space="preserve">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r w:rsidR="00BA7D80" w:rsidRPr="00A74F6F">
        <w:rPr>
          <w:rFonts w:ascii="Times New Roman" w:hAnsi="Times New Roman"/>
          <w:sz w:val="24"/>
          <w:szCs w:val="24"/>
        </w:rPr>
        <w:t>Комбикорм для контрольного откорма свиней. Технические условия</w:t>
      </w:r>
      <w:r w:rsidR="005D061B" w:rsidRPr="00A74F6F">
        <w:rPr>
          <w:rFonts w:ascii="Times New Roman" w:hAnsi="Times New Roman"/>
          <w:sz w:val="24"/>
          <w:szCs w:val="24"/>
        </w:rPr>
        <w:t>»,</w:t>
      </w:r>
      <w:r w:rsidR="00BA7D80" w:rsidRPr="00A74F6F">
        <w:rPr>
          <w:rFonts w:ascii="Times New Roman" w:hAnsi="Times New Roman"/>
          <w:sz w:val="24"/>
          <w:szCs w:val="24"/>
        </w:rPr>
        <w:t xml:space="preserve">  </w:t>
      </w:r>
    </w:p>
    <w:p w:rsidR="00BA7D80" w:rsidRPr="00A74F6F" w:rsidRDefault="00F97C3E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ГОСТ 21055-2019</w:t>
      </w:r>
      <w:r w:rsidR="00BA7D80" w:rsidRPr="00A74F6F">
        <w:rPr>
          <w:rFonts w:ascii="Times New Roman" w:hAnsi="Times New Roman"/>
          <w:sz w:val="24"/>
          <w:szCs w:val="24"/>
        </w:rPr>
        <w:t xml:space="preserve">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r w:rsidR="00BA7D80" w:rsidRPr="00A74F6F">
        <w:rPr>
          <w:rFonts w:ascii="Times New Roman" w:hAnsi="Times New Roman"/>
          <w:sz w:val="24"/>
          <w:szCs w:val="24"/>
        </w:rPr>
        <w:t>Комбикорма полнорационные для беконного откорма свиней. Общие технические условия</w:t>
      </w:r>
      <w:r w:rsidR="005D061B" w:rsidRPr="00A74F6F">
        <w:rPr>
          <w:rFonts w:ascii="Times New Roman" w:hAnsi="Times New Roman"/>
          <w:sz w:val="24"/>
          <w:szCs w:val="24"/>
        </w:rPr>
        <w:t>»,</w:t>
      </w:r>
      <w:r w:rsidR="00BA7D80" w:rsidRPr="00A74F6F">
        <w:rPr>
          <w:rFonts w:ascii="Times New Roman" w:hAnsi="Times New Roman"/>
          <w:sz w:val="24"/>
          <w:szCs w:val="24"/>
        </w:rPr>
        <w:t xml:space="preserve"> </w:t>
      </w:r>
    </w:p>
    <w:p w:rsidR="0011649B" w:rsidRPr="00A74F6F" w:rsidRDefault="0011649B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ГОСТ 10199-2017 «Комбикорма-концентраты для овец и коз. Общие технические условия».</w:t>
      </w:r>
    </w:p>
    <w:p w:rsidR="0011649B" w:rsidRPr="00A74F6F" w:rsidRDefault="0011649B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ГОСТ 18221-2018 «Комбикорма полнорационные для сельскохозяйственной птицы. Общие технические условия»,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10385-2014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Комбикорма для рыб. Общие технические условия</w:t>
      </w:r>
      <w:r w:rsidR="005D061B" w:rsidRPr="00A74F6F">
        <w:rPr>
          <w:rFonts w:ascii="Times New Roman" w:hAnsi="Times New Roman"/>
          <w:sz w:val="24"/>
          <w:szCs w:val="24"/>
        </w:rPr>
        <w:t>»</w:t>
      </w:r>
      <w:r w:rsidRPr="00A74F6F">
        <w:rPr>
          <w:rFonts w:ascii="Times New Roman" w:hAnsi="Times New Roman"/>
          <w:sz w:val="24"/>
          <w:szCs w:val="24"/>
        </w:rPr>
        <w:t xml:space="preserve">, 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28460-2014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 xml:space="preserve">Комбикорма для </w:t>
      </w:r>
      <w:r w:rsidR="00455E85" w:rsidRPr="00A74F6F">
        <w:rPr>
          <w:rFonts w:ascii="Times New Roman" w:hAnsi="Times New Roman"/>
          <w:sz w:val="24"/>
          <w:szCs w:val="24"/>
        </w:rPr>
        <w:t>дичи. Общие технические условия</w:t>
      </w:r>
      <w:r w:rsidR="005D061B" w:rsidRPr="00A74F6F">
        <w:rPr>
          <w:rFonts w:ascii="Times New Roman" w:hAnsi="Times New Roman"/>
          <w:sz w:val="24"/>
          <w:szCs w:val="24"/>
        </w:rPr>
        <w:t>»</w:t>
      </w:r>
      <w:r w:rsidRPr="00A74F6F">
        <w:rPr>
          <w:rFonts w:ascii="Times New Roman" w:eastAsiaTheme="minorHAnsi" w:hAnsi="Times New Roman"/>
          <w:sz w:val="24"/>
          <w:szCs w:val="24"/>
        </w:rPr>
        <w:t xml:space="preserve">, </w:t>
      </w:r>
      <w:r w:rsidRPr="00A74F6F">
        <w:rPr>
          <w:rFonts w:ascii="Times New Roman" w:hAnsi="Times New Roman"/>
          <w:sz w:val="24"/>
          <w:szCs w:val="24"/>
        </w:rPr>
        <w:t xml:space="preserve"> 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54379-2011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Крупка комбикормовая. Технические условия</w:t>
      </w:r>
      <w:r w:rsidR="005D061B" w:rsidRPr="00A74F6F">
        <w:rPr>
          <w:rFonts w:ascii="Times New Roman" w:hAnsi="Times New Roman"/>
          <w:sz w:val="24"/>
          <w:szCs w:val="24"/>
        </w:rPr>
        <w:t>»</w:t>
      </w:r>
      <w:r w:rsidRPr="00A74F6F">
        <w:rPr>
          <w:rFonts w:ascii="Times New Roman" w:hAnsi="Times New Roman"/>
          <w:sz w:val="24"/>
          <w:szCs w:val="24"/>
        </w:rPr>
        <w:t xml:space="preserve">, 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52812-07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Смеси кормовые. Технические условия</w:t>
      </w:r>
      <w:r w:rsidR="0011649B" w:rsidRPr="00A74F6F">
        <w:rPr>
          <w:rFonts w:ascii="Times New Roman" w:hAnsi="Times New Roman"/>
          <w:sz w:val="24"/>
          <w:szCs w:val="24"/>
        </w:rPr>
        <w:t>»,</w:t>
      </w:r>
    </w:p>
    <w:p w:rsidR="0011649B" w:rsidRPr="00A74F6F" w:rsidRDefault="0011649B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lastRenderedPageBreak/>
        <w:t>ГОСТ  ИСО 6497-2014 "Корма. Отбор проб",</w:t>
      </w:r>
    </w:p>
    <w:p w:rsidR="0011649B" w:rsidRPr="00A74F6F" w:rsidRDefault="0011649B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ГОСТ ISO 24333-2017 «Зерно и продукты его переработки. Отбор проб",</w:t>
      </w:r>
    </w:p>
    <w:p w:rsidR="00DD20B2" w:rsidRPr="00A74F6F" w:rsidRDefault="00DD20B2" w:rsidP="00A74F6F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>ГОСТ 31861-2012 "В</w:t>
      </w:r>
      <w:r w:rsidR="005D061B" w:rsidRPr="00A74F6F">
        <w:rPr>
          <w:rFonts w:ascii="Times New Roman" w:hAnsi="Times New Roman" w:cs="Times New Roman"/>
          <w:sz w:val="24"/>
          <w:szCs w:val="24"/>
        </w:rPr>
        <w:t>ода. Общие требования к отбору»,</w:t>
      </w:r>
    </w:p>
    <w:p w:rsidR="00DD20B2" w:rsidRPr="00A74F6F" w:rsidRDefault="0011649B" w:rsidP="00A74F6F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 xml:space="preserve">ГОСТ </w:t>
      </w:r>
      <w:r w:rsidR="00DD20B2" w:rsidRPr="00A74F6F">
        <w:rPr>
          <w:rFonts w:ascii="Times New Roman" w:hAnsi="Times New Roman" w:cs="Times New Roman"/>
          <w:sz w:val="24"/>
          <w:szCs w:val="24"/>
        </w:rPr>
        <w:t>31942-2012 (ISO 19458:2006) "Вода. Отбор проб для микробиологического анализа"</w:t>
      </w:r>
      <w:r w:rsidR="005D061B" w:rsidRPr="00A74F6F">
        <w:rPr>
          <w:rFonts w:ascii="Times New Roman" w:hAnsi="Times New Roman" w:cs="Times New Roman"/>
          <w:sz w:val="24"/>
          <w:szCs w:val="24"/>
        </w:rPr>
        <w:t>,</w:t>
      </w:r>
    </w:p>
    <w:p w:rsidR="00DD20B2" w:rsidRPr="00A74F6F" w:rsidRDefault="00DD20B2" w:rsidP="00A74F6F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F6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A74F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 w:cs="Times New Roman"/>
          <w:sz w:val="24"/>
          <w:szCs w:val="24"/>
        </w:rPr>
        <w:t xml:space="preserve"> 56237-2014 (ИСО 5667-5:2006) "Вода питьевая. Отбор проб на станциях водоподготовки и в трубопровод</w:t>
      </w:r>
      <w:r w:rsidR="005D061B" w:rsidRPr="00A74F6F">
        <w:rPr>
          <w:rFonts w:ascii="Times New Roman" w:hAnsi="Times New Roman" w:cs="Times New Roman"/>
          <w:sz w:val="24"/>
          <w:szCs w:val="24"/>
        </w:rPr>
        <w:t>ных распределительных системах".</w:t>
      </w:r>
    </w:p>
    <w:p w:rsidR="00455E85" w:rsidRPr="00A74F6F" w:rsidRDefault="00455E85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E91A09" w:rsidRPr="00A74F6F" w:rsidRDefault="00CF5EF1" w:rsidP="00A74F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A74F6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Сан</w:t>
      </w:r>
      <w:r w:rsidR="006F7E63" w:rsidRPr="00A74F6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итарные нормы и правила:</w:t>
      </w:r>
    </w:p>
    <w:p w:rsidR="00FF1AA6" w:rsidRPr="00A74F6F" w:rsidRDefault="007A67DE" w:rsidP="00A74F6F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СанПиН 2.3.2.1078-01 «Гигиенические требования безопасности и пищевой ценности пищевых продуктов» с изменениями и дополнениями (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гл.I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, II, I</w:t>
      </w:r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II, </w:t>
      </w:r>
      <w:proofErr w:type="spellStart"/>
      <w:proofErr w:type="gramStart"/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proofErr w:type="spellEnd"/>
      <w:proofErr w:type="gramEnd"/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1.4.6.7,8.10.11.12.21),</w:t>
      </w:r>
    </w:p>
    <w:p w:rsidR="0023444C" w:rsidRPr="00A74F6F" w:rsidRDefault="0023444C" w:rsidP="00A74F6F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СанПиН 2.3.2.1324-03 Гигиенические требования к срокам годности и условиям хранения пищевых продуктов</w:t>
      </w:r>
      <w:r w:rsidR="0011649B" w:rsidRPr="00A74F6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11649B" w:rsidRPr="00A74F6F" w:rsidRDefault="0011649B" w:rsidP="00A74F6F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 (главы III (</w:t>
      </w:r>
      <w:proofErr w:type="spellStart"/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таб</w:t>
      </w:r>
      <w:proofErr w:type="spellEnd"/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: 3.1-3.7; 3.12; 3.13),  IX).</w:t>
      </w:r>
    </w:p>
    <w:p w:rsidR="00FF1AA6" w:rsidRPr="00A74F6F" w:rsidRDefault="00FF1AA6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AA6" w:rsidRPr="00A74F6F" w:rsidRDefault="0023275A" w:rsidP="00A74F6F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hAnsi="Times New Roman"/>
          <w:i/>
          <w:sz w:val="24"/>
          <w:szCs w:val="24"/>
          <w:u w:val="single"/>
        </w:rPr>
        <w:t>Гигиенические нормативы</w:t>
      </w:r>
      <w:r w:rsidR="00E444D3" w:rsidRPr="00A74F6F">
        <w:rPr>
          <w:rFonts w:ascii="Times New Roman" w:hAnsi="Times New Roman"/>
          <w:i/>
          <w:sz w:val="24"/>
          <w:szCs w:val="24"/>
          <w:u w:val="single"/>
        </w:rPr>
        <w:t xml:space="preserve">, допустимые </w:t>
      </w:r>
      <w:r w:rsidR="006F7E63" w:rsidRPr="00A74F6F">
        <w:rPr>
          <w:rFonts w:ascii="Times New Roman" w:hAnsi="Times New Roman"/>
          <w:i/>
          <w:sz w:val="24"/>
          <w:szCs w:val="24"/>
          <w:u w:val="single"/>
        </w:rPr>
        <w:t>уровни и концентрац</w:t>
      </w:r>
      <w:r w:rsidR="008410DD" w:rsidRPr="00A74F6F">
        <w:rPr>
          <w:rFonts w:ascii="Times New Roman" w:hAnsi="Times New Roman"/>
          <w:i/>
          <w:sz w:val="24"/>
          <w:szCs w:val="24"/>
          <w:u w:val="single"/>
        </w:rPr>
        <w:t>ии:</w:t>
      </w:r>
      <w:r w:rsidR="00E444D3" w:rsidRPr="00A74F6F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6F7E63" w:rsidRPr="00A74F6F" w:rsidRDefault="006F7E63" w:rsidP="00A74F6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Предельно допустимые остаточные количества пестицидов в кормах для сельскохозяйственных животных (Утвержденные ГУВ</w:t>
      </w:r>
      <w:r w:rsidR="005D061B" w:rsidRPr="00A74F6F">
        <w:rPr>
          <w:rFonts w:ascii="Times New Roman" w:hAnsi="Times New Roman"/>
          <w:sz w:val="24"/>
          <w:szCs w:val="24"/>
        </w:rPr>
        <w:t xml:space="preserve"> Минсельхоза СССР от 17.05.77, </w:t>
      </w:r>
      <w:r w:rsidRPr="00A74F6F">
        <w:rPr>
          <w:rFonts w:ascii="Times New Roman" w:hAnsi="Times New Roman"/>
          <w:sz w:val="24"/>
          <w:szCs w:val="24"/>
        </w:rPr>
        <w:t>№ 117-11 б, согласованные заместителем главного государственного врача СССР 31.03.77 №123-14/</w:t>
      </w:r>
      <w:r w:rsidR="005D061B" w:rsidRPr="00A74F6F">
        <w:rPr>
          <w:rFonts w:ascii="Times New Roman" w:hAnsi="Times New Roman"/>
          <w:sz w:val="24"/>
          <w:szCs w:val="24"/>
        </w:rPr>
        <w:t>1810-22),</w:t>
      </w:r>
    </w:p>
    <w:p w:rsidR="006F7E63" w:rsidRPr="00A74F6F" w:rsidRDefault="006F7E63" w:rsidP="00A74F6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Нормы предельно допустимой концентрации (ПДК) нитратов и нитритов в кормах для сельскохозяйственных животных и основных видах сырья для комбикормов, (утв. Главным Государственным ветеринарным управлением МСХ 17.02.89., № 143-4/78-5а), Согласовано Письмо № 143-4/1-52 от 17.02.89г. (Утв. Главным государственным ветеринарным инс</w:t>
      </w:r>
      <w:r w:rsidR="005D061B" w:rsidRPr="00A74F6F">
        <w:rPr>
          <w:rFonts w:ascii="Times New Roman" w:hAnsi="Times New Roman"/>
          <w:sz w:val="24"/>
          <w:szCs w:val="24"/>
        </w:rPr>
        <w:t>пектором 18.02.89 г.),</w:t>
      </w:r>
    </w:p>
    <w:p w:rsidR="006F7E63" w:rsidRPr="00A74F6F" w:rsidRDefault="006F7E63" w:rsidP="00A74F6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Максимально допустимые уровни (МДУ) микотоксинов в кормах для сельскохозяйственных животных, утвержденные ГУВ Минсельхоза СССР № 434-7 от 01.02.89 г</w:t>
      </w:r>
      <w:r w:rsidR="005D061B" w:rsidRPr="00A74F6F">
        <w:rPr>
          <w:rFonts w:ascii="Times New Roman" w:hAnsi="Times New Roman"/>
          <w:sz w:val="24"/>
          <w:szCs w:val="24"/>
        </w:rPr>
        <w:t>.</w:t>
      </w:r>
    </w:p>
    <w:p w:rsidR="00DD20B2" w:rsidRPr="00A74F6F" w:rsidRDefault="00DD20B2" w:rsidP="00A74F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D2078" w:rsidRPr="00A74F6F" w:rsidRDefault="00DD20B2" w:rsidP="00A74F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74F6F">
        <w:rPr>
          <w:rFonts w:ascii="Times New Roman" w:hAnsi="Times New Roman"/>
          <w:i/>
          <w:sz w:val="24"/>
          <w:szCs w:val="24"/>
          <w:u w:val="single"/>
        </w:rPr>
        <w:t>Ветеринарно-санитарные требования, отраслевые стандарты:</w:t>
      </w:r>
    </w:p>
    <w:p w:rsidR="008410DD" w:rsidRPr="00A74F6F" w:rsidRDefault="008410DD" w:rsidP="00A74F6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Ветеринарно-санитарные требования при импорте кормов для животных (утвержденные ГУВ Минсельхоза СССР 30.05.91 № 048-1, письмо </w:t>
      </w:r>
      <w:proofErr w:type="spellStart"/>
      <w:r w:rsidRPr="00A74F6F">
        <w:rPr>
          <w:rFonts w:ascii="Times New Roman" w:hAnsi="Times New Roman"/>
          <w:sz w:val="24"/>
          <w:szCs w:val="24"/>
        </w:rPr>
        <w:t>Минхлебопродуктов</w:t>
      </w:r>
      <w:proofErr w:type="spellEnd"/>
      <w:r w:rsidRPr="00A74F6F">
        <w:rPr>
          <w:rFonts w:ascii="Times New Roman" w:hAnsi="Times New Roman"/>
          <w:sz w:val="24"/>
          <w:szCs w:val="24"/>
        </w:rPr>
        <w:t xml:space="preserve"> С</w:t>
      </w:r>
      <w:r w:rsidR="005D061B" w:rsidRPr="00A74F6F">
        <w:rPr>
          <w:rFonts w:ascii="Times New Roman" w:hAnsi="Times New Roman"/>
          <w:sz w:val="24"/>
          <w:szCs w:val="24"/>
        </w:rPr>
        <w:t>ССР от 29.07.91 № 07-25-96/438),</w:t>
      </w:r>
    </w:p>
    <w:p w:rsidR="008410DD" w:rsidRPr="00A74F6F" w:rsidRDefault="008410DD" w:rsidP="00A74F6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74F6F">
        <w:rPr>
          <w:rFonts w:ascii="Times New Roman" w:eastAsiaTheme="minorHAnsi" w:hAnsi="Times New Roman"/>
          <w:sz w:val="24"/>
          <w:szCs w:val="24"/>
        </w:rPr>
        <w:t xml:space="preserve">Ветеринарно-санитарные правила для рыбоводных хозяйств. </w:t>
      </w:r>
      <w:proofErr w:type="gramStart"/>
      <w:r w:rsidRPr="00A74F6F">
        <w:rPr>
          <w:rFonts w:ascii="Times New Roman" w:eastAsiaTheme="minorHAnsi" w:hAnsi="Times New Roman"/>
          <w:sz w:val="24"/>
          <w:szCs w:val="24"/>
        </w:rPr>
        <w:t>Утверждены</w:t>
      </w:r>
      <w:proofErr w:type="gramEnd"/>
      <w:r w:rsidRPr="00A74F6F">
        <w:rPr>
          <w:rFonts w:ascii="Times New Roman" w:eastAsiaTheme="minorHAnsi" w:hAnsi="Times New Roman"/>
          <w:sz w:val="24"/>
          <w:szCs w:val="24"/>
        </w:rPr>
        <w:t xml:space="preserve"> ГУВ МСХ ССС</w:t>
      </w:r>
      <w:r w:rsidR="005D061B" w:rsidRPr="00A74F6F">
        <w:rPr>
          <w:rFonts w:ascii="Times New Roman" w:eastAsiaTheme="minorHAnsi" w:hAnsi="Times New Roman"/>
          <w:sz w:val="24"/>
          <w:szCs w:val="24"/>
        </w:rPr>
        <w:t>Р 01.01.1998,</w:t>
      </w:r>
    </w:p>
    <w:p w:rsidR="008410DD" w:rsidRPr="00A74F6F" w:rsidRDefault="008410DD" w:rsidP="00A74F6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74F6F">
        <w:rPr>
          <w:rFonts w:ascii="Times New Roman" w:eastAsiaTheme="minorHAnsi" w:hAnsi="Times New Roman"/>
          <w:sz w:val="24"/>
          <w:szCs w:val="24"/>
        </w:rPr>
        <w:t xml:space="preserve"> Ветеринарно-санитарные правила для лососевых рыбоводных заводов. </w:t>
      </w:r>
      <w:proofErr w:type="gramStart"/>
      <w:r w:rsidRPr="00A74F6F">
        <w:rPr>
          <w:rFonts w:ascii="Times New Roman" w:eastAsiaTheme="minorHAnsi" w:hAnsi="Times New Roman"/>
          <w:sz w:val="24"/>
          <w:szCs w:val="24"/>
        </w:rPr>
        <w:t>Утв</w:t>
      </w:r>
      <w:r w:rsidR="005D061B" w:rsidRPr="00A74F6F">
        <w:rPr>
          <w:rFonts w:ascii="Times New Roman" w:eastAsiaTheme="minorHAnsi" w:hAnsi="Times New Roman"/>
          <w:sz w:val="24"/>
          <w:szCs w:val="24"/>
        </w:rPr>
        <w:t>ерждены</w:t>
      </w:r>
      <w:proofErr w:type="gramEnd"/>
      <w:r w:rsidR="005D061B" w:rsidRPr="00A74F6F">
        <w:rPr>
          <w:rFonts w:ascii="Times New Roman" w:eastAsiaTheme="minorHAnsi" w:hAnsi="Times New Roman"/>
          <w:sz w:val="24"/>
          <w:szCs w:val="24"/>
        </w:rPr>
        <w:t xml:space="preserve"> ГУВ МСХ СССР 01.01.1998,</w:t>
      </w:r>
    </w:p>
    <w:p w:rsidR="008410DD" w:rsidRPr="00A74F6F" w:rsidRDefault="008410DD" w:rsidP="00A74F6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A74F6F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Ветеринарно-санитарные правила для заводов по разведению осетровых рыб.</w:t>
      </w:r>
      <w:r w:rsidRPr="00A74F6F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74F6F">
        <w:rPr>
          <w:rFonts w:ascii="Times New Roman" w:eastAsiaTheme="minorEastAsia" w:hAnsi="Times New Roman"/>
          <w:bCs/>
          <w:sz w:val="24"/>
          <w:szCs w:val="24"/>
          <w:lang w:eastAsia="ru-RU"/>
        </w:rPr>
        <w:t>Утв</w:t>
      </w:r>
      <w:r w:rsidR="005D061B" w:rsidRPr="00A74F6F">
        <w:rPr>
          <w:rFonts w:ascii="Times New Roman" w:eastAsiaTheme="minorEastAsia" w:hAnsi="Times New Roman"/>
          <w:bCs/>
          <w:sz w:val="24"/>
          <w:szCs w:val="24"/>
          <w:lang w:eastAsia="ru-RU"/>
        </w:rPr>
        <w:t>ерждены</w:t>
      </w:r>
      <w:proofErr w:type="gramEnd"/>
      <w:r w:rsidR="005D061B" w:rsidRPr="00A74F6F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ГУВ МСХ СССР 01.01.1998,</w:t>
      </w:r>
    </w:p>
    <w:p w:rsidR="00BE03B2" w:rsidRPr="00A74F6F" w:rsidRDefault="008410DD" w:rsidP="00A74F6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Ветеринарно-санитарные правила для карантинных рыбоводных хозяйств.</w:t>
      </w:r>
      <w:r w:rsidRPr="00A74F6F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74F6F">
        <w:rPr>
          <w:rFonts w:ascii="Times New Roman" w:eastAsiaTheme="minorEastAsia" w:hAnsi="Times New Roman"/>
          <w:bCs/>
          <w:sz w:val="24"/>
          <w:szCs w:val="24"/>
          <w:lang w:eastAsia="ru-RU"/>
        </w:rPr>
        <w:t>Утв</w:t>
      </w:r>
      <w:r w:rsidR="005D061B" w:rsidRPr="00A74F6F">
        <w:rPr>
          <w:rFonts w:ascii="Times New Roman" w:eastAsiaTheme="minorEastAsia" w:hAnsi="Times New Roman"/>
          <w:bCs/>
          <w:sz w:val="24"/>
          <w:szCs w:val="24"/>
          <w:lang w:eastAsia="ru-RU"/>
        </w:rPr>
        <w:t>ерждены</w:t>
      </w:r>
      <w:proofErr w:type="gramEnd"/>
      <w:r w:rsidR="005D061B" w:rsidRPr="00A74F6F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ГУВ МСХ СССР 01.01.1998,</w:t>
      </w:r>
    </w:p>
    <w:p w:rsidR="00BE03B2" w:rsidRPr="00A74F6F" w:rsidRDefault="00BE03B2" w:rsidP="00A74F6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eastAsiaTheme="minorHAnsi" w:hAnsi="Times New Roman"/>
          <w:sz w:val="24"/>
          <w:szCs w:val="24"/>
        </w:rPr>
        <w:t>ОСТ 15.372-87  «Охрана природы. Гидросфера. Вода для рыбоводных хозяйств. Общие требования и нормы"</w:t>
      </w:r>
      <w:r w:rsidR="005D061B" w:rsidRPr="00A74F6F">
        <w:rPr>
          <w:rFonts w:ascii="Times New Roman" w:eastAsiaTheme="minorHAnsi" w:hAnsi="Times New Roman"/>
          <w:sz w:val="24"/>
          <w:szCs w:val="24"/>
        </w:rPr>
        <w:t>,</w:t>
      </w:r>
    </w:p>
    <w:p w:rsidR="00031B7B" w:rsidRPr="00A74F6F" w:rsidRDefault="00031B7B" w:rsidP="00A74F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F1AA6" w:rsidRPr="00A74F6F" w:rsidRDefault="0023275A" w:rsidP="00A74F6F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74F6F">
        <w:rPr>
          <w:rFonts w:ascii="Times New Roman" w:hAnsi="Times New Roman"/>
          <w:i/>
          <w:sz w:val="24"/>
          <w:szCs w:val="24"/>
          <w:u w:val="single"/>
        </w:rPr>
        <w:t>Методические</w:t>
      </w:r>
      <w:r w:rsidR="006F7E63" w:rsidRPr="00A74F6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A74F6F">
        <w:rPr>
          <w:rFonts w:ascii="Times New Roman" w:hAnsi="Times New Roman"/>
          <w:i/>
          <w:sz w:val="24"/>
          <w:szCs w:val="24"/>
          <w:u w:val="single"/>
        </w:rPr>
        <w:t xml:space="preserve"> указания</w:t>
      </w:r>
      <w:r w:rsidR="00E444D3" w:rsidRPr="00A74F6F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6F7E63" w:rsidRPr="00A74F6F">
        <w:rPr>
          <w:rFonts w:ascii="Times New Roman" w:hAnsi="Times New Roman"/>
          <w:i/>
          <w:sz w:val="24"/>
          <w:szCs w:val="24"/>
          <w:u w:val="single"/>
        </w:rPr>
        <w:t xml:space="preserve">рекомендации, </w:t>
      </w:r>
      <w:r w:rsidR="00E444D3" w:rsidRPr="00A74F6F">
        <w:rPr>
          <w:rFonts w:ascii="Times New Roman" w:hAnsi="Times New Roman"/>
          <w:i/>
          <w:sz w:val="24"/>
          <w:szCs w:val="24"/>
          <w:u w:val="single"/>
        </w:rPr>
        <w:t>инструкции, письма</w:t>
      </w:r>
      <w:r w:rsidRPr="00A74F6F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FF1AA6" w:rsidRPr="00A74F6F" w:rsidRDefault="00FF1AA6" w:rsidP="00A74F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МУ 2.3.2.1917-04 Порядок и организация контроля за пищевой продукцией, полученной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/или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 сырья растительного происхождения, имеющего генет</w:t>
      </w:r>
      <w:r w:rsidR="00080E0B" w:rsidRPr="00A74F6F">
        <w:rPr>
          <w:rFonts w:ascii="Times New Roman" w:eastAsia="Times New Roman" w:hAnsi="Times New Roman"/>
          <w:sz w:val="24"/>
          <w:szCs w:val="24"/>
          <w:lang w:eastAsia="ru-RU"/>
        </w:rPr>
        <w:t>ически модифицированные аналоги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</w:p>
    <w:p w:rsidR="00DD20B2" w:rsidRPr="00A74F6F" w:rsidRDefault="00DD20B2" w:rsidP="00A74F6F">
      <w:pPr>
        <w:pStyle w:val="ConsPlusNormal"/>
        <w:numPr>
          <w:ilvl w:val="0"/>
          <w:numId w:val="12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F6F">
        <w:rPr>
          <w:rFonts w:ascii="Times New Roman" w:hAnsi="Times New Roman" w:cs="Times New Roman"/>
          <w:sz w:val="24"/>
          <w:szCs w:val="24"/>
        </w:rPr>
        <w:t>МУК 4.2.1018-01</w:t>
      </w:r>
      <w:proofErr w:type="gramStart"/>
      <w:r w:rsidRPr="00A74F6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74F6F">
        <w:rPr>
          <w:rFonts w:ascii="Times New Roman" w:hAnsi="Times New Roman" w:cs="Times New Roman"/>
          <w:sz w:val="24"/>
          <w:szCs w:val="24"/>
        </w:rPr>
        <w:t>анитарно микробиологическ</w:t>
      </w:r>
      <w:r w:rsidR="005D061B" w:rsidRPr="00A74F6F">
        <w:rPr>
          <w:rFonts w:ascii="Times New Roman" w:hAnsi="Times New Roman" w:cs="Times New Roman"/>
          <w:sz w:val="24"/>
          <w:szCs w:val="24"/>
        </w:rPr>
        <w:t>ий анализ воды,</w:t>
      </w:r>
    </w:p>
    <w:p w:rsidR="00DD20B2" w:rsidRPr="00A74F6F" w:rsidRDefault="00DD20B2" w:rsidP="00A74F6F">
      <w:pPr>
        <w:pStyle w:val="ConsPlusNormal"/>
        <w:numPr>
          <w:ilvl w:val="0"/>
          <w:numId w:val="12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МУК 4.2.2314-08 Методы санитарно-п</w:t>
      </w:r>
      <w:r w:rsidR="005D061B" w:rsidRPr="00A74F6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аразитологического анализа воды,</w:t>
      </w:r>
    </w:p>
    <w:p w:rsidR="00DD20B2" w:rsidRPr="00A74F6F" w:rsidRDefault="00DD20B2" w:rsidP="00A74F6F">
      <w:pPr>
        <w:pStyle w:val="ConsPlusNormal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>МУК 4.2.1884-04 Санитарно-микробиологический и санитар</w:t>
      </w:r>
      <w:r w:rsidR="005D061B" w:rsidRPr="00A74F6F">
        <w:rPr>
          <w:rFonts w:ascii="Times New Roman" w:hAnsi="Times New Roman" w:cs="Times New Roman"/>
          <w:sz w:val="24"/>
          <w:szCs w:val="24"/>
        </w:rPr>
        <w:t>но-паразитологический анализ,</w:t>
      </w:r>
    </w:p>
    <w:p w:rsidR="00DD20B2" w:rsidRPr="00A74F6F" w:rsidRDefault="00DD20B2" w:rsidP="00A74F6F">
      <w:pPr>
        <w:pStyle w:val="ConsPlusNormal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>МУ Минсельхоза от 27.09.1999 г. № 13-4-2/1742 «Методические указания по санитарно-бактериологической оце</w:t>
      </w:r>
      <w:r w:rsidR="005D061B" w:rsidRPr="00A74F6F">
        <w:rPr>
          <w:rFonts w:ascii="Times New Roman" w:hAnsi="Times New Roman" w:cs="Times New Roman"/>
          <w:sz w:val="24"/>
          <w:szCs w:val="24"/>
        </w:rPr>
        <w:t>нке рыбохозяйственных водоемов,</w:t>
      </w:r>
    </w:p>
    <w:p w:rsidR="00AE6807" w:rsidRPr="00A74F6F" w:rsidRDefault="00AE6807" w:rsidP="00A74F6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МУК 3.2.988-00  Методы санитарно-паразитологической экспертизы рыбы, моллюсков, ракообразных, земноводных, пресмыкающихся и продуктов их п</w:t>
      </w:r>
      <w:r w:rsidR="00455E85" w:rsidRPr="00A74F6F">
        <w:rPr>
          <w:rFonts w:ascii="Times New Roman" w:eastAsia="Times New Roman" w:hAnsi="Times New Roman"/>
          <w:sz w:val="24"/>
          <w:szCs w:val="24"/>
          <w:lang w:eastAsia="ru-RU"/>
        </w:rPr>
        <w:t>ереработки</w:t>
      </w:r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6F7E63" w:rsidRPr="00A74F6F" w:rsidRDefault="006F7E63" w:rsidP="00A74F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F6F">
        <w:rPr>
          <w:rFonts w:ascii="Times New Roman" w:hAnsi="Times New Roman"/>
          <w:sz w:val="24"/>
          <w:szCs w:val="24"/>
        </w:rPr>
        <w:t xml:space="preserve">Инструкция о радиологическом контроле качества кормов. Контрольные уровни содержания </w:t>
      </w:r>
      <w:proofErr w:type="spellStart"/>
      <w:r w:rsidRPr="00A74F6F">
        <w:rPr>
          <w:rFonts w:ascii="Times New Roman" w:hAnsi="Times New Roman"/>
          <w:sz w:val="24"/>
          <w:szCs w:val="24"/>
        </w:rPr>
        <w:t>радионуклеидов</w:t>
      </w:r>
      <w:proofErr w:type="spellEnd"/>
      <w:r w:rsidRPr="00A74F6F">
        <w:rPr>
          <w:rFonts w:ascii="Times New Roman" w:hAnsi="Times New Roman"/>
          <w:sz w:val="24"/>
          <w:szCs w:val="24"/>
        </w:rPr>
        <w:t xml:space="preserve"> цезий – 134,- 137 и стронций – 90 в кормах и кормовых добавках. (Утв. Главным Государственным инспектором России</w:t>
      </w:r>
      <w:r w:rsidR="005D061B" w:rsidRPr="00A74F6F">
        <w:rPr>
          <w:rFonts w:ascii="Times New Roman" w:hAnsi="Times New Roman"/>
          <w:sz w:val="24"/>
          <w:szCs w:val="24"/>
        </w:rPr>
        <w:t xml:space="preserve"> 1 декабря 1994г. №-13-7-2/216),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A74F6F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Рекомендации по планированию и проведению </w:t>
      </w:r>
      <w:proofErr w:type="spellStart"/>
      <w:r w:rsidRPr="00A74F6F">
        <w:rPr>
          <w:rFonts w:ascii="Times New Roman" w:eastAsiaTheme="minorEastAsia" w:hAnsi="Times New Roman"/>
          <w:bCs/>
          <w:sz w:val="24"/>
          <w:szCs w:val="24"/>
          <w:lang w:eastAsia="ru-RU"/>
        </w:rPr>
        <w:t>противоэпизиоотических</w:t>
      </w:r>
      <w:proofErr w:type="spellEnd"/>
      <w:r w:rsidRPr="00A74F6F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мероприятий в рыбоводных хозяйствах. Утверждена Департаментом Ветеринарии Минсельхозпрода РФ 10.09.1998  № 13-4-2/1386</w:t>
      </w:r>
      <w:r w:rsidR="005D061B" w:rsidRPr="00A74F6F">
        <w:rPr>
          <w:rFonts w:ascii="Times New Roman" w:eastAsiaTheme="minorEastAsia" w:hAnsi="Times New Roman"/>
          <w:bCs/>
          <w:sz w:val="24"/>
          <w:szCs w:val="24"/>
          <w:lang w:eastAsia="ru-RU"/>
        </w:rPr>
        <w:t>,</w:t>
      </w:r>
    </w:p>
    <w:p w:rsidR="00AE6807" w:rsidRPr="00A74F6F" w:rsidRDefault="00AE6807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A74F6F">
        <w:rPr>
          <w:rFonts w:ascii="Times New Roman" w:eastAsiaTheme="minorEastAsia" w:hAnsi="Times New Roman"/>
          <w:bCs/>
          <w:sz w:val="24"/>
          <w:szCs w:val="24"/>
          <w:lang w:eastAsia="ru-RU"/>
        </w:rPr>
        <w:t>Правила ветеринарно-санитарной экспертизы пресноводной рыбы и раков», утверждены ГУВ Госагропрома СССР 16.06.1988 г.</w:t>
      </w:r>
      <w:r w:rsidR="005D061B" w:rsidRPr="00A74F6F">
        <w:rPr>
          <w:rFonts w:ascii="Times New Roman" w:eastAsiaTheme="minorEastAsia" w:hAnsi="Times New Roman"/>
          <w:bCs/>
          <w:sz w:val="24"/>
          <w:szCs w:val="24"/>
          <w:lang w:eastAsia="ru-RU"/>
        </w:rPr>
        <w:t>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о мероприятиях по борьбе с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аэромонозом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карповых рыб</w:t>
      </w:r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. МСХ от 17.08.98 № 13-4-2/1366,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МУ по лабораторной диагностике </w:t>
      </w:r>
      <w:proofErr w:type="spellStart"/>
      <w:r w:rsidRPr="00A74F6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псевдомоноза</w:t>
      </w:r>
      <w:proofErr w:type="spellEnd"/>
      <w:r w:rsidRPr="00A74F6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рыб </w:t>
      </w:r>
      <w:r w:rsidRPr="00A74F6F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от 22.09.1998 № 13-4-2/1403</w:t>
      </w:r>
      <w:r w:rsidR="005D061B" w:rsidRPr="00A74F6F">
        <w:rPr>
          <w:rFonts w:ascii="Times New Roman" w:hAnsi="Times New Roman"/>
          <w:sz w:val="24"/>
          <w:szCs w:val="24"/>
        </w:rPr>
        <w:t>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Временная инструкция о мероприятиях по борьбе с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миксобактер</w:t>
      </w:r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иозом</w:t>
      </w:r>
      <w:proofErr w:type="spellEnd"/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18.09.1998г.№ 13-4-2/1395,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о  мероприятиях по борьбе с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бранхиомикозом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 от </w:t>
      </w:r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26  ноября 1997г. № 13-4-2/1099,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о мероприятиях по борьбе с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ихтиофтириозом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т 26 ноября 1997г. №13-4-2/1092,</w:t>
      </w:r>
      <w:r w:rsidR="00BE03B2" w:rsidRPr="00A74F6F">
        <w:rPr>
          <w:rFonts w:ascii="Times New Roman" w:hAnsi="Times New Roman"/>
          <w:sz w:val="24"/>
          <w:szCs w:val="24"/>
        </w:rPr>
        <w:t xml:space="preserve"> 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МУ  по лабораторной диагностике </w:t>
      </w:r>
      <w:proofErr w:type="spellStart"/>
      <w:r w:rsidRPr="00A74F6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филометроидоза</w:t>
      </w:r>
      <w:proofErr w:type="spellEnd"/>
      <w:r w:rsidRPr="00A74F6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рыб, 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Утв.</w:t>
      </w:r>
      <w:r w:rsidRPr="00A74F6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27.03.1989</w:t>
      </w:r>
      <w:r w:rsidR="00BE03B2" w:rsidRPr="00A74F6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№13-4-2/1252</w:t>
      </w:r>
      <w:r w:rsidR="005D061B" w:rsidRPr="00A74F6F">
        <w:rPr>
          <w:rFonts w:ascii="Times New Roman" w:hAnsi="Times New Roman"/>
          <w:sz w:val="24"/>
          <w:szCs w:val="24"/>
        </w:rPr>
        <w:t>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Временная инструкция о мероприятиях по борьбе с 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сапролегниозом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 рыбы и икры в рыбоводных хозяйствах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proofErr w:type="gramEnd"/>
      <w:r w:rsidR="00BE03B2" w:rsidRPr="00A74F6F">
        <w:rPr>
          <w:rFonts w:ascii="Times New Roman" w:eastAsia="Times New Roman" w:hAnsi="Times New Roman"/>
          <w:sz w:val="24"/>
          <w:szCs w:val="24"/>
          <w:lang w:eastAsia="ru-RU"/>
        </w:rPr>
        <w:t>тв. 26.05.1998 г. № 13-4-2/1250</w:t>
      </w:r>
      <w:r w:rsidR="005D061B" w:rsidRPr="00A74F6F">
        <w:rPr>
          <w:rFonts w:ascii="Times New Roman" w:hAnsi="Times New Roman"/>
          <w:sz w:val="24"/>
          <w:szCs w:val="24"/>
        </w:rPr>
        <w:t>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о мероприятиях по борьбе с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хилодонеллезом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в рыбоводных хозяйствах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. 26 ноября 1997г .№13-4-2/1093,</w:t>
      </w:r>
      <w:r w:rsidR="00BE03B2" w:rsidRPr="00A74F6F">
        <w:rPr>
          <w:rFonts w:ascii="Times New Roman" w:hAnsi="Times New Roman"/>
          <w:sz w:val="24"/>
          <w:szCs w:val="24"/>
        </w:rPr>
        <w:t xml:space="preserve"> 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о мероприятиях по борьбе с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триходиниозом.в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рыбоводных хозяйствах</w:t>
      </w:r>
      <w:proofErr w:type="gramStart"/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proofErr w:type="gramEnd"/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тв. 26.11. 1997г №13-4-2/1098,</w:t>
      </w:r>
      <w:r w:rsidR="00BE03B2" w:rsidRPr="00A74F6F">
        <w:rPr>
          <w:rFonts w:ascii="Times New Roman" w:hAnsi="Times New Roman"/>
          <w:sz w:val="24"/>
          <w:szCs w:val="24"/>
        </w:rPr>
        <w:t xml:space="preserve"> 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Временная инструкция о мероприятиях по борьбе с воспалением плавательного пузыря (ВПП) карпа.   № 13-4-2/1388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 У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тв. 10.09.1998г.</w:t>
      </w:r>
      <w:r w:rsidR="005D061B" w:rsidRPr="00A74F6F">
        <w:rPr>
          <w:rFonts w:ascii="Times New Roman" w:hAnsi="Times New Roman"/>
          <w:sz w:val="24"/>
          <w:szCs w:val="24"/>
        </w:rPr>
        <w:t>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о мероприятиях по профилактике и ликвидации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гиродактилоза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 рыб. Утв. 08.06.1998 </w:t>
      </w:r>
      <w:r w:rsidR="005D061B" w:rsidRPr="00A74F6F">
        <w:rPr>
          <w:rFonts w:ascii="Times New Roman" w:hAnsi="Times New Roman"/>
          <w:sz w:val="24"/>
          <w:szCs w:val="24"/>
        </w:rPr>
        <w:t>№ 13-4-2/1266,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о мероприятиях по борьбе с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дактилогирозом</w:t>
      </w:r>
      <w:proofErr w:type="spellEnd"/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 У</w:t>
      </w:r>
      <w:proofErr w:type="gramEnd"/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тв. 08.06.1998г. № 13-4-2/1270,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о мероприятиях  по борьбе с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лигулезом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диграммозом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рыб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E03B2" w:rsidRPr="00A74F6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="00BE03B2" w:rsidRPr="00A74F6F">
        <w:rPr>
          <w:rFonts w:ascii="Times New Roman" w:eastAsia="Times New Roman" w:hAnsi="Times New Roman"/>
          <w:sz w:val="24"/>
          <w:szCs w:val="24"/>
          <w:lang w:eastAsia="ru-RU"/>
        </w:rPr>
        <w:t>тв. 26.05. 1998г</w:t>
      </w:r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№ 13-4-2/1253,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МУ по определению </w:t>
      </w:r>
      <w:hyperlink r:id="rId6" w:history="1">
        <w:proofErr w:type="spellStart"/>
        <w:r w:rsidRPr="00A74F6F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диплостомозов</w:t>
        </w:r>
        <w:proofErr w:type="spellEnd"/>
      </w:hyperlink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пресноводных </w:t>
      </w:r>
      <w:hyperlink r:id="rId7" w:history="1">
        <w:r w:rsidRPr="00A74F6F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рыб</w:t>
        </w:r>
      </w:hyperlink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от 22.09.98г.  №13-4-2/1404,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о мероприятиях по борьбе с 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лернеозом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рыб в прудовых хозяйствах</w:t>
      </w:r>
      <w:proofErr w:type="gramStart"/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proofErr w:type="gramEnd"/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тв. 26.11.1997г №13-4-2/1095,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о мероприятиях по борьбе с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аргулезом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Утв. 26.05.1998 № 13-4-2/1251,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Временная инструкция о мероприятиях по борьбе с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синергазилезом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растительноядных рыб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тв. 26.11. 1997г. № 13</w:t>
      </w:r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-4-2/1096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о мероприятиях по борьбе с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писциколезом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в рыбоводных хозяйствах</w:t>
      </w:r>
      <w:proofErr w:type="gramStart"/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 У</w:t>
      </w:r>
      <w:proofErr w:type="gramEnd"/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тв. 26.05.1998 № 13-4-2/1368,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 о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мероприятих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борьбе с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полиподиозом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осетрообразных рыб.</w:t>
      </w:r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Утв.17.08.1998  № 13-4-2/1364,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Инструкция о мероприятиях по борьбе с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ботриоцефалезом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рыб в прудовых хозяйствах и садковых хозяйствах на водоемах-охладителях ТЭС и АЭС.</w:t>
      </w:r>
      <w:r w:rsidR="00080E0B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МСХ от 17.08.98 № 13-4-2/1371</w:t>
      </w:r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о мероприятиях по борьбе с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кариофиллезом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рыб. Утв. 08.06.1998 г. № 13</w:t>
      </w:r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-4-2/1265,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Временная инструкция о мероприятиях по борьбе с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постодиплостомозом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. Утв. 21.09.1999  № 13-4-2/1738</w:t>
      </w:r>
      <w:r w:rsidR="005D061B" w:rsidRPr="00A74F6F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</w:p>
    <w:p w:rsidR="008410DD" w:rsidRPr="00A74F6F" w:rsidRDefault="00080E0B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о мероприятиях </w:t>
      </w:r>
      <w:r w:rsidR="008410DD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по борьбе с </w:t>
      </w:r>
      <w:proofErr w:type="spellStart"/>
      <w:r w:rsidR="008410DD" w:rsidRPr="00A74F6F">
        <w:rPr>
          <w:rFonts w:ascii="Times New Roman" w:eastAsia="Times New Roman" w:hAnsi="Times New Roman"/>
          <w:sz w:val="24"/>
          <w:szCs w:val="24"/>
          <w:lang w:eastAsia="ru-RU"/>
        </w:rPr>
        <w:t>дилепидозом</w:t>
      </w:r>
      <w:proofErr w:type="spellEnd"/>
      <w:r w:rsidR="008410DD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="008410DD" w:rsidRPr="00A74F6F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рыб</w:t>
        </w:r>
      </w:hyperlink>
      <w:r w:rsidR="008410DD" w:rsidRPr="00A74F6F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8410DD" w:rsidRPr="00A74F6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26.11.97г.N 13-4-2/1097,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Временная инструкция по борьбе с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вибриозом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ыб  № 13-4-2/1249 от 26.05.98,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паразитологического инспектирования морской рыбы и рыбной продукции (морская рыба-сырец, рыба охлажденная и мороженная).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(Ч 1: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Методы паразитологического инспектирования мор</w:t>
      </w:r>
      <w:r w:rsidR="00BE03B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рыбы и рыбной продукции; 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: Инструкция по санитарно-паразитологической оценке морской рыбы и рыбной продукции. Диагностика паразитов. Жизнеспособность личинок гельминтов. Подсче</w:t>
      </w:r>
      <w:r w:rsidR="00BE03B2" w:rsidRPr="00A74F6F">
        <w:rPr>
          <w:rFonts w:ascii="Times New Roman" w:eastAsia="Times New Roman" w:hAnsi="Times New Roman"/>
          <w:sz w:val="24"/>
          <w:szCs w:val="24"/>
          <w:lang w:eastAsia="ru-RU"/>
        </w:rPr>
        <w:t>т выявленных паразитов</w:t>
      </w:r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3275A" w:rsidRPr="00A74F6F" w:rsidRDefault="0023275A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E03B2" w:rsidRPr="00A74F6F" w:rsidRDefault="00BE03B2" w:rsidP="00A74F6F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74F6F">
        <w:rPr>
          <w:rFonts w:ascii="Times New Roman" w:hAnsi="Times New Roman"/>
          <w:i/>
          <w:sz w:val="24"/>
          <w:szCs w:val="24"/>
          <w:u w:val="single"/>
        </w:rPr>
        <w:t>Методическая литература:</w:t>
      </w:r>
    </w:p>
    <w:p w:rsidR="00BE03B2" w:rsidRPr="00A74F6F" w:rsidRDefault="00BE03B2" w:rsidP="00A74F6F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F6F">
        <w:rPr>
          <w:rFonts w:ascii="Times New Roman" w:hAnsi="Times New Roman" w:cs="Times New Roman"/>
          <w:bCs/>
          <w:sz w:val="24"/>
          <w:szCs w:val="24"/>
        </w:rPr>
        <w:t>Ветеринарное законодательство том 1,2,3,4,</w:t>
      </w:r>
    </w:p>
    <w:p w:rsidR="00BE03B2" w:rsidRPr="00A74F6F" w:rsidRDefault="00BE03B2" w:rsidP="00A74F6F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>Сборник инструкций по борьбе с болезнями рыб. Ч.1. Министерство сельского хозяйства и продовольствия РФ. Москва.1998.Инфекционные болезни рыб</w:t>
      </w:r>
      <w:r w:rsidR="005D061B" w:rsidRPr="00A74F6F">
        <w:rPr>
          <w:rFonts w:ascii="Times New Roman" w:hAnsi="Times New Roman" w:cs="Times New Roman"/>
          <w:sz w:val="24"/>
          <w:szCs w:val="24"/>
        </w:rPr>
        <w:t>.</w:t>
      </w:r>
    </w:p>
    <w:p w:rsidR="00BE03B2" w:rsidRPr="00A74F6F" w:rsidRDefault="00BE03B2" w:rsidP="00A74F6F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>Инвазионные болезни рыб.</w:t>
      </w:r>
    </w:p>
    <w:p w:rsidR="00BE03B2" w:rsidRPr="00A74F6F" w:rsidRDefault="00BE03B2" w:rsidP="00A74F6F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>Сборник инструкций по борьбе с болезнями рыб. Часть 2. Министерство сельского хозяйства и продовольствия РФ. Москва.1999. Незаразные болезни рыб, заразные болезни рыб, лабораторно-диагностические исследования.</w:t>
      </w:r>
    </w:p>
    <w:p w:rsidR="00BE03B2" w:rsidRPr="00A74F6F" w:rsidRDefault="00BE03B2" w:rsidP="00A74F6F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 xml:space="preserve">"Паразиты рыб. Руководство по изучению." И. Е. </w:t>
      </w:r>
      <w:proofErr w:type="gramStart"/>
      <w:r w:rsidRPr="00A74F6F">
        <w:rPr>
          <w:rFonts w:ascii="Times New Roman" w:hAnsi="Times New Roman" w:cs="Times New Roman"/>
          <w:sz w:val="24"/>
          <w:szCs w:val="24"/>
        </w:rPr>
        <w:t>Быховская-Павловская</w:t>
      </w:r>
      <w:proofErr w:type="gramEnd"/>
      <w:r w:rsidRPr="00A74F6F">
        <w:rPr>
          <w:rFonts w:ascii="Times New Roman" w:hAnsi="Times New Roman" w:cs="Times New Roman"/>
          <w:sz w:val="24"/>
          <w:szCs w:val="24"/>
        </w:rPr>
        <w:t>. Академия наук СССР., изд. "Наука" 1985г</w:t>
      </w:r>
      <w:proofErr w:type="gramStart"/>
      <w:r w:rsidRPr="00A74F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74F6F">
        <w:rPr>
          <w:rFonts w:ascii="Times New Roman" w:hAnsi="Times New Roman" w:cs="Times New Roman"/>
          <w:sz w:val="24"/>
          <w:szCs w:val="24"/>
        </w:rPr>
        <w:t>етодика паразитологического обследования.</w:t>
      </w:r>
    </w:p>
    <w:p w:rsidR="00BE03B2" w:rsidRPr="00A74F6F" w:rsidRDefault="00BE03B2" w:rsidP="00A74F6F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>Вирусные, грибковые, бактериальные, паразитарные болезни рыб. Справочник. Лабораторные исследования в ветеринарии.   Под редакцией Седова. Москва -1997.</w:t>
      </w:r>
    </w:p>
    <w:p w:rsidR="00BE03B2" w:rsidRPr="00A74F6F" w:rsidRDefault="00BE03B2" w:rsidP="00A74F6F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>Определитель паразитов пресноводных рыб фауны СССР: Том 1. Паразитические простейшие. Академия наук СССР. Зоологический институт.1984г, Паразитические простейшие.</w:t>
      </w:r>
    </w:p>
    <w:p w:rsidR="00BE03B2" w:rsidRPr="00A74F6F" w:rsidRDefault="00BE03B2" w:rsidP="00A74F6F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 xml:space="preserve">Определитель паразитов пресноводных рыб фауны СССР: Том 2. Паразитологические </w:t>
      </w:r>
      <w:proofErr w:type="gramStart"/>
      <w:r w:rsidRPr="00A74F6F">
        <w:rPr>
          <w:rFonts w:ascii="Times New Roman" w:hAnsi="Times New Roman" w:cs="Times New Roman"/>
          <w:sz w:val="24"/>
          <w:szCs w:val="24"/>
        </w:rPr>
        <w:t>многоклеточные</w:t>
      </w:r>
      <w:proofErr w:type="gramEnd"/>
      <w:r w:rsidRPr="00A74F6F">
        <w:rPr>
          <w:rFonts w:ascii="Times New Roman" w:hAnsi="Times New Roman" w:cs="Times New Roman"/>
          <w:sz w:val="24"/>
          <w:szCs w:val="24"/>
        </w:rPr>
        <w:t xml:space="preserve"> (Первая часть). А. В. Гусев Академия наук СССР. Зоологический институт.1985г. Паразитические многоклеточные (</w:t>
      </w:r>
      <w:proofErr w:type="spellStart"/>
      <w:r w:rsidRPr="00A74F6F">
        <w:rPr>
          <w:rFonts w:ascii="Times New Roman" w:hAnsi="Times New Roman" w:cs="Times New Roman"/>
          <w:sz w:val="24"/>
          <w:szCs w:val="24"/>
        </w:rPr>
        <w:t>моногенеи</w:t>
      </w:r>
      <w:proofErr w:type="spellEnd"/>
      <w:r w:rsidRPr="00A74F6F">
        <w:rPr>
          <w:rFonts w:ascii="Times New Roman" w:hAnsi="Times New Roman" w:cs="Times New Roman"/>
          <w:sz w:val="24"/>
          <w:szCs w:val="24"/>
        </w:rPr>
        <w:t>).</w:t>
      </w:r>
    </w:p>
    <w:p w:rsidR="00BE03B2" w:rsidRPr="00A74F6F" w:rsidRDefault="00BE03B2" w:rsidP="00A74F6F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 xml:space="preserve">Определитель паразитов пресноводных рыб фауны СССР: Том 2. Паразитологические многоклеточные </w:t>
      </w:r>
      <w:proofErr w:type="gramStart"/>
      <w:r w:rsidRPr="00A74F6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74F6F">
        <w:rPr>
          <w:rFonts w:ascii="Times New Roman" w:hAnsi="Times New Roman" w:cs="Times New Roman"/>
          <w:sz w:val="24"/>
          <w:szCs w:val="24"/>
        </w:rPr>
        <w:t xml:space="preserve">Вторая часть). О.Н. </w:t>
      </w:r>
      <w:proofErr w:type="spellStart"/>
      <w:r w:rsidRPr="00A74F6F">
        <w:rPr>
          <w:rFonts w:ascii="Times New Roman" w:hAnsi="Times New Roman" w:cs="Times New Roman"/>
          <w:sz w:val="24"/>
          <w:szCs w:val="24"/>
        </w:rPr>
        <w:t>Бауер</w:t>
      </w:r>
      <w:proofErr w:type="spellEnd"/>
      <w:r w:rsidRPr="00A74F6F">
        <w:rPr>
          <w:rFonts w:ascii="Times New Roman" w:hAnsi="Times New Roman" w:cs="Times New Roman"/>
          <w:sz w:val="24"/>
          <w:szCs w:val="24"/>
        </w:rPr>
        <w:t xml:space="preserve">. Академия наук СССР. Зоологический институт 1987г. Паразитические многоклеточные (цестоды, </w:t>
      </w:r>
      <w:proofErr w:type="spellStart"/>
      <w:r w:rsidRPr="00A74F6F">
        <w:rPr>
          <w:rFonts w:ascii="Times New Roman" w:hAnsi="Times New Roman" w:cs="Times New Roman"/>
          <w:sz w:val="24"/>
          <w:szCs w:val="24"/>
        </w:rPr>
        <w:t>аспидогастреи</w:t>
      </w:r>
      <w:proofErr w:type="spellEnd"/>
      <w:r w:rsidRPr="00A74F6F">
        <w:rPr>
          <w:rFonts w:ascii="Times New Roman" w:hAnsi="Times New Roman" w:cs="Times New Roman"/>
          <w:sz w:val="24"/>
          <w:szCs w:val="24"/>
        </w:rPr>
        <w:t>, трематоды).</w:t>
      </w:r>
    </w:p>
    <w:p w:rsidR="00BE03B2" w:rsidRPr="00A74F6F" w:rsidRDefault="00BE03B2" w:rsidP="00A74F6F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 xml:space="preserve">Определитель зоопатогенных микроорганизмов: Справочник / М. А. Сидоров, Д. И. Скородумов, Федотов В.Б.    М. Колос.1995г. Возбудители бактериальных болезней. </w:t>
      </w:r>
    </w:p>
    <w:p w:rsidR="00BE03B2" w:rsidRPr="00A74F6F" w:rsidRDefault="00BE03B2" w:rsidP="00A74F6F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 xml:space="preserve">Определитель паразитов позвоночных Черного и Азовского морей. </w:t>
      </w:r>
      <w:proofErr w:type="gramStart"/>
      <w:r w:rsidRPr="00A74F6F">
        <w:rPr>
          <w:rFonts w:ascii="Times New Roman" w:hAnsi="Times New Roman" w:cs="Times New Roman"/>
          <w:sz w:val="24"/>
          <w:szCs w:val="24"/>
        </w:rPr>
        <w:t>Паразитические</w:t>
      </w:r>
      <w:proofErr w:type="gramEnd"/>
      <w:r w:rsidRPr="00A74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F6F">
        <w:rPr>
          <w:rFonts w:ascii="Times New Roman" w:hAnsi="Times New Roman" w:cs="Times New Roman"/>
          <w:sz w:val="24"/>
          <w:szCs w:val="24"/>
        </w:rPr>
        <w:t>беспозвочные</w:t>
      </w:r>
      <w:proofErr w:type="spellEnd"/>
      <w:r w:rsidRPr="00A74F6F">
        <w:rPr>
          <w:rFonts w:ascii="Times New Roman" w:hAnsi="Times New Roman" w:cs="Times New Roman"/>
          <w:sz w:val="24"/>
          <w:szCs w:val="24"/>
        </w:rPr>
        <w:t xml:space="preserve"> рыб, рыбоядных птиц и морских </w:t>
      </w:r>
      <w:proofErr w:type="spellStart"/>
      <w:r w:rsidRPr="00A74F6F">
        <w:rPr>
          <w:rFonts w:ascii="Times New Roman" w:hAnsi="Times New Roman" w:cs="Times New Roman"/>
          <w:sz w:val="24"/>
          <w:szCs w:val="24"/>
        </w:rPr>
        <w:t>млекопетающих</w:t>
      </w:r>
      <w:proofErr w:type="spellEnd"/>
      <w:r w:rsidRPr="00A74F6F">
        <w:rPr>
          <w:rFonts w:ascii="Times New Roman" w:hAnsi="Times New Roman" w:cs="Times New Roman"/>
          <w:sz w:val="24"/>
          <w:szCs w:val="24"/>
        </w:rPr>
        <w:t xml:space="preserve">. Академия наук  Украинской ССР. Киев. </w:t>
      </w:r>
      <w:proofErr w:type="spellStart"/>
      <w:r w:rsidRPr="00A74F6F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A74F6F">
        <w:rPr>
          <w:rFonts w:ascii="Times New Roman" w:hAnsi="Times New Roman" w:cs="Times New Roman"/>
          <w:sz w:val="24"/>
          <w:szCs w:val="24"/>
        </w:rPr>
        <w:t xml:space="preserve"> Думка , 1975. Паразиты позвоночных Черного и Азовского морей.</w:t>
      </w:r>
    </w:p>
    <w:p w:rsidR="00BE03B2" w:rsidRDefault="00BE03B2" w:rsidP="00A74F6F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 xml:space="preserve">Методика    № 13-4-2/1751 от 04.10.1999г. </w:t>
      </w:r>
      <w:proofErr w:type="spellStart"/>
      <w:r w:rsidRPr="00A74F6F">
        <w:rPr>
          <w:rFonts w:ascii="Times New Roman" w:hAnsi="Times New Roman" w:cs="Times New Roman"/>
          <w:sz w:val="24"/>
          <w:szCs w:val="24"/>
        </w:rPr>
        <w:t>Гельминтозоонозы</w:t>
      </w:r>
      <w:proofErr w:type="spellEnd"/>
      <w:proofErr w:type="gramStart"/>
      <w:r w:rsidRPr="00A74F6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74F6F">
        <w:rPr>
          <w:rFonts w:ascii="Times New Roman" w:hAnsi="Times New Roman" w:cs="Times New Roman"/>
          <w:sz w:val="24"/>
          <w:szCs w:val="24"/>
        </w:rPr>
        <w:t xml:space="preserve">Внешний осмотр. </w:t>
      </w:r>
      <w:proofErr w:type="gramStart"/>
      <w:r w:rsidRPr="00A74F6F">
        <w:rPr>
          <w:rFonts w:ascii="Times New Roman" w:hAnsi="Times New Roman" w:cs="Times New Roman"/>
          <w:sz w:val="24"/>
          <w:szCs w:val="24"/>
        </w:rPr>
        <w:t xml:space="preserve">Определение возбудителей </w:t>
      </w:r>
      <w:proofErr w:type="spellStart"/>
      <w:r w:rsidRPr="00A74F6F">
        <w:rPr>
          <w:rFonts w:ascii="Times New Roman" w:hAnsi="Times New Roman" w:cs="Times New Roman"/>
          <w:sz w:val="24"/>
          <w:szCs w:val="24"/>
        </w:rPr>
        <w:t>гельминтозоонозов</w:t>
      </w:r>
      <w:proofErr w:type="spellEnd"/>
      <w:r w:rsidRPr="00A74F6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A74F6F">
        <w:rPr>
          <w:rFonts w:ascii="Times New Roman" w:hAnsi="Times New Roman" w:cs="Times New Roman"/>
          <w:sz w:val="24"/>
          <w:szCs w:val="24"/>
        </w:rPr>
        <w:t xml:space="preserve"> Определения жизнеспособности личинок гельминтов.</w:t>
      </w:r>
    </w:p>
    <w:p w:rsidR="00A74F6F" w:rsidRDefault="00A74F6F" w:rsidP="00A74F6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74F6F">
        <w:rPr>
          <w:rFonts w:ascii="Times New Roman" w:hAnsi="Times New Roman"/>
          <w:b/>
          <w:sz w:val="24"/>
          <w:szCs w:val="24"/>
        </w:rPr>
        <w:t>Перечень документов, используемых при выполнении работ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F6F">
        <w:rPr>
          <w:rFonts w:ascii="Times New Roman" w:hAnsi="Times New Roman"/>
          <w:b/>
          <w:sz w:val="24"/>
          <w:szCs w:val="24"/>
        </w:rPr>
        <w:t>по оценке соответствия  в сфере земельных отношений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74F6F">
        <w:rPr>
          <w:rFonts w:ascii="Times New Roman" w:hAnsi="Times New Roman"/>
          <w:i/>
          <w:sz w:val="24"/>
          <w:szCs w:val="24"/>
          <w:u w:val="single"/>
        </w:rPr>
        <w:t>Федеральные законы: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lastRenderedPageBreak/>
        <w:t>- Земельный кодекс Российской Федерации  от 25.10.2001 г. № 136-ФЗ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Федеральный закон РФ от 24.07.2002 №101-ФЗ «Об обороте земель сельскохозяйственного назначения»;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Федеральный закон от 16.07.1998 г. № 101-ФЗ «О государственном регулировании обеспечения плодородия земель сельскохозяйственного назначения»;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Федеральный закон от 26.12.2008 г.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Федеральный закон от 10.01.2002 г. № 7-ФЗ «Об охране окружающей среды»;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Федеральный закон от 10.01.1996  г. № 4-ФЗ «О мелиорации земель»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74F6F">
        <w:rPr>
          <w:rFonts w:ascii="Times New Roman" w:hAnsi="Times New Roman"/>
          <w:i/>
          <w:sz w:val="24"/>
          <w:szCs w:val="24"/>
          <w:u w:val="single"/>
        </w:rPr>
        <w:t>Постановления: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Постановление Правительства РФ от 18.09.2020 №1482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РФ».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Постановление Правительства РФ от 02.01.2015 № 1 «Об утверждении Положения о государственном земельном надзоре». 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Постановление Правительства РФ от 19 июля 2012 г. N 736 "О критериях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земли"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-Постановление Правительства РФ от 10.07.2018 N 800 "О проведении рекультивации и консервации земель" (вместе с "Правилами проведения рекультивации и консервации земель")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 Постановление Правительства РФ от 22.07.2011 № 612 «Об утверждении </w:t>
      </w:r>
      <w:proofErr w:type="gramStart"/>
      <w:r w:rsidRPr="00A74F6F">
        <w:rPr>
          <w:rFonts w:ascii="Times New Roman" w:hAnsi="Times New Roman"/>
          <w:sz w:val="24"/>
          <w:szCs w:val="24"/>
        </w:rPr>
        <w:t>критериев существенного снижения плодородия земель сельскохозяйственного назначения</w:t>
      </w:r>
      <w:proofErr w:type="gramEnd"/>
      <w:r w:rsidRPr="00A74F6F">
        <w:rPr>
          <w:rFonts w:ascii="Times New Roman" w:hAnsi="Times New Roman"/>
          <w:sz w:val="24"/>
          <w:szCs w:val="24"/>
        </w:rPr>
        <w:t>»;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Постановление Правительства Ростовской области от 20.09.2012 № 905 «Об утверждении Правил рационального использовании земель сельскохозяйственного назначения в Ростовской области»;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74F6F">
        <w:rPr>
          <w:rFonts w:ascii="Times New Roman" w:hAnsi="Times New Roman"/>
          <w:i/>
          <w:sz w:val="24"/>
          <w:szCs w:val="24"/>
          <w:u w:val="single"/>
        </w:rPr>
        <w:t>Приказы: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Приказ Минприроды РФ от 8 июля 2010 № 238 «Об утверждении методики исчисления размера вреда, причиненного почвам как объекту охраны  окружающей среды»;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Приказ Минприроды РФ от 18.08.2014 №367 «Об утверждении Перечня лесорастительных районов Российской Федерации»;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Приказ Минприроды РФ от 25.04.2014 №194 «О внесении изменений в Методику исчисления размера вреда, причиненного почвам как объекту охраны окружающей среды, утвержденную приказом Минприроды России от 08 июля 2010 г. №238».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74F6F">
        <w:rPr>
          <w:rFonts w:ascii="Times New Roman" w:hAnsi="Times New Roman"/>
          <w:i/>
          <w:sz w:val="24"/>
          <w:szCs w:val="24"/>
          <w:u w:val="single"/>
        </w:rPr>
        <w:t>Гигиенические нормативы: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СанПиН 1.23684-21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74F6F">
        <w:rPr>
          <w:rFonts w:ascii="Times New Roman" w:hAnsi="Times New Roman"/>
          <w:i/>
          <w:sz w:val="24"/>
          <w:szCs w:val="24"/>
          <w:u w:val="single"/>
        </w:rPr>
        <w:t>ГОСТы: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-ГОСТ 27593-88 Почвы. Термины и определения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59055-2020 Охрана окружающей среды. Земли. Термины и определения.</w:t>
      </w:r>
    </w:p>
    <w:p w:rsidR="00A74F6F" w:rsidRPr="00A74F6F" w:rsidRDefault="00A74F6F" w:rsidP="00A74F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58595-2019  Почвы. Отбор проб.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ГОСТ 17.4.3.04-85 Охрана природы. Почвы. Общие требования к контролю и охране от загрязнения.</w:t>
      </w:r>
    </w:p>
    <w:p w:rsidR="00A74F6F" w:rsidRPr="00A74F6F" w:rsidRDefault="00A74F6F" w:rsidP="00A74F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ГОСТ 17.4.4.02-2017  Охрана природы. Почвы. Методы отбора и подготовки проб для химического, биологического и гельминтологического анализа</w:t>
      </w:r>
    </w:p>
    <w:p w:rsidR="00A74F6F" w:rsidRPr="00A74F6F" w:rsidRDefault="00A74F6F" w:rsidP="00A74F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lastRenderedPageBreak/>
        <w:t>- ГОСТ 17.4.3.01-2017  Охрана природы. Почва. Общие требования к отбору проб;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ГОСТ 26967-86 Гидромелиорация. Термины и определения</w:t>
      </w:r>
    </w:p>
    <w:p w:rsidR="00A74F6F" w:rsidRPr="00A74F6F" w:rsidRDefault="00A74F6F" w:rsidP="00A74F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ГОСТ 17.4.3.03-85. Охрана природы. Почвы. Общие требования к методам определения загрязняющих веществ.</w:t>
      </w:r>
    </w:p>
    <w:p w:rsidR="00A74F6F" w:rsidRPr="00A74F6F" w:rsidRDefault="00A74F6F" w:rsidP="00A74F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58486-2019 Национальный стандарт Российской Федерации. Охрана природы. Почвы. Номенклатура показателей санитарного состояния.</w:t>
      </w:r>
    </w:p>
    <w:p w:rsidR="00A74F6F" w:rsidRPr="00A74F6F" w:rsidRDefault="00A74F6F" w:rsidP="00A74F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ГОСТ 17.4.3.02-85. Охрана природы. Почвы. Требования к охране плодородного слоя при производстве земляных работ.</w:t>
      </w:r>
    </w:p>
    <w:p w:rsidR="00A74F6F" w:rsidRPr="00A74F6F" w:rsidRDefault="00A74F6F" w:rsidP="00A74F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ГОСТ 17.4.2.02-83. Охрана природы. Почвы. Номенклатура показателей пригодности нарушенного плодородного слоя почв при землевании.</w:t>
      </w:r>
    </w:p>
    <w:p w:rsidR="00A74F6F" w:rsidRPr="00A74F6F" w:rsidRDefault="00A74F6F" w:rsidP="00A74F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ГОСТ 17.5.3.06-85.Охрана природы. Земли. Требования к определению норм снятия плодородного слоя почвы при производстве земляных работ.</w:t>
      </w:r>
    </w:p>
    <w:p w:rsidR="00A74F6F" w:rsidRPr="00A74F6F" w:rsidRDefault="00A74F6F" w:rsidP="00A74F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59070-2020. Национальный стандарт Российской Федерации. Охрана окружающей среды. Рекультивация нарушенных и </w:t>
      </w:r>
      <w:proofErr w:type="spellStart"/>
      <w:r w:rsidRPr="00A74F6F">
        <w:rPr>
          <w:rFonts w:ascii="Times New Roman" w:hAnsi="Times New Roman"/>
          <w:sz w:val="24"/>
          <w:szCs w:val="24"/>
        </w:rPr>
        <w:t>нефтезагрязненных</w:t>
      </w:r>
      <w:proofErr w:type="spellEnd"/>
      <w:r w:rsidRPr="00A74F6F">
        <w:rPr>
          <w:rFonts w:ascii="Times New Roman" w:hAnsi="Times New Roman"/>
          <w:sz w:val="24"/>
          <w:szCs w:val="24"/>
        </w:rPr>
        <w:t xml:space="preserve"> земель. Термины и определения.</w:t>
      </w:r>
    </w:p>
    <w:p w:rsidR="00A74F6F" w:rsidRPr="00A74F6F" w:rsidRDefault="00A74F6F" w:rsidP="00A74F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ГОСТ 17.5.3.05-84. Охрана природы. Рекультивация земель. Общие требования к землеванию.</w:t>
      </w:r>
    </w:p>
    <w:p w:rsidR="00A74F6F" w:rsidRPr="00A74F6F" w:rsidRDefault="00A74F6F" w:rsidP="00A74F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59057-2020 Национальный стандарт российской Федерации. Охрана окружающей среды. Земли. Общие требования к рекультивации земель.</w:t>
      </w:r>
    </w:p>
    <w:p w:rsidR="00A74F6F" w:rsidRPr="00A74F6F" w:rsidRDefault="00A74F6F" w:rsidP="00A74F6F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74F6F">
        <w:rPr>
          <w:rFonts w:ascii="Times New Roman" w:hAnsi="Times New Roman"/>
          <w:i/>
          <w:sz w:val="24"/>
          <w:szCs w:val="24"/>
          <w:u w:val="single"/>
        </w:rPr>
        <w:t>Методические рекомендации, указания: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Методические рекомендации по выявлению деградированных и загрязненных земель, утв. Письмом Роскомзема от 27.03.1995 №3-15/582.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"Методические указания по проведению комплексного мониторинга плодородия почв земель сельскохозяйственного назначения", утв. Минсельхозом РФ 24.09.2003, </w:t>
      </w:r>
      <w:proofErr w:type="spellStart"/>
      <w:r w:rsidRPr="00A74F6F">
        <w:rPr>
          <w:rFonts w:ascii="Times New Roman" w:hAnsi="Times New Roman"/>
          <w:sz w:val="24"/>
          <w:szCs w:val="24"/>
        </w:rPr>
        <w:t>Россельхозакадемией</w:t>
      </w:r>
      <w:proofErr w:type="spellEnd"/>
      <w:r w:rsidRPr="00A74F6F">
        <w:rPr>
          <w:rFonts w:ascii="Times New Roman" w:hAnsi="Times New Roman"/>
          <w:sz w:val="24"/>
          <w:szCs w:val="24"/>
        </w:rPr>
        <w:t xml:space="preserve"> 17.09.2003. 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74F6F">
        <w:rPr>
          <w:rFonts w:ascii="Times New Roman" w:hAnsi="Times New Roman"/>
          <w:i/>
          <w:sz w:val="24"/>
          <w:szCs w:val="24"/>
          <w:u w:val="single"/>
        </w:rPr>
        <w:t>Учебная и методическая литература: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74F6F">
        <w:rPr>
          <w:rFonts w:ascii="Times New Roman" w:hAnsi="Times New Roman"/>
          <w:sz w:val="24"/>
          <w:szCs w:val="24"/>
        </w:rPr>
        <w:t>Аринушкина</w:t>
      </w:r>
      <w:proofErr w:type="spellEnd"/>
      <w:r w:rsidRPr="00A74F6F">
        <w:rPr>
          <w:rFonts w:ascii="Times New Roman" w:hAnsi="Times New Roman"/>
          <w:sz w:val="24"/>
          <w:szCs w:val="24"/>
        </w:rPr>
        <w:t xml:space="preserve"> Е.В. Руководство по химическому анализу. Изд-во Московского университета, 1970.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74F6F">
        <w:rPr>
          <w:rFonts w:ascii="Times New Roman" w:hAnsi="Times New Roman"/>
          <w:sz w:val="24"/>
          <w:szCs w:val="24"/>
        </w:rPr>
        <w:t>Артохин</w:t>
      </w:r>
      <w:proofErr w:type="spellEnd"/>
      <w:r w:rsidRPr="00A74F6F">
        <w:rPr>
          <w:rFonts w:ascii="Times New Roman" w:hAnsi="Times New Roman"/>
          <w:sz w:val="24"/>
          <w:szCs w:val="24"/>
        </w:rPr>
        <w:t xml:space="preserve"> К.С., Игнатова П.К. Сорные растения и меры борьбы с ними.  «</w:t>
      </w:r>
      <w:proofErr w:type="spellStart"/>
      <w:r w:rsidRPr="00A74F6F">
        <w:rPr>
          <w:rFonts w:ascii="Times New Roman" w:hAnsi="Times New Roman"/>
          <w:sz w:val="24"/>
          <w:szCs w:val="24"/>
        </w:rPr>
        <w:t>Foundation</w:t>
      </w:r>
      <w:proofErr w:type="spellEnd"/>
      <w:r w:rsidRPr="00A74F6F">
        <w:rPr>
          <w:rFonts w:ascii="Times New Roman" w:hAnsi="Times New Roman"/>
          <w:sz w:val="24"/>
          <w:szCs w:val="24"/>
        </w:rPr>
        <w:t>». – Ростов-на-Дону. 2016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Васильченко И.Т. «Определитель всходов сорных растений» - Л., «Колос», 1965.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Инструкция по определению засоренности полей, многолетних насаждений, культурных сенокосов и пастбищ, М.,1986.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Минеев В.Г. Агрохимия. Учебник. – 2-е изд., </w:t>
      </w:r>
      <w:proofErr w:type="spellStart"/>
      <w:r w:rsidRPr="00A74F6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74F6F">
        <w:rPr>
          <w:rFonts w:ascii="Times New Roman" w:hAnsi="Times New Roman"/>
          <w:sz w:val="24"/>
          <w:szCs w:val="24"/>
        </w:rPr>
        <w:t>. и доп. – М.: Изд-во МГУ, Изд-во «</w:t>
      </w:r>
      <w:proofErr w:type="spellStart"/>
      <w:r w:rsidRPr="00A74F6F">
        <w:rPr>
          <w:rFonts w:ascii="Times New Roman" w:hAnsi="Times New Roman"/>
          <w:sz w:val="24"/>
          <w:szCs w:val="24"/>
        </w:rPr>
        <w:t>КолоС</w:t>
      </w:r>
      <w:proofErr w:type="spellEnd"/>
      <w:r w:rsidRPr="00A74F6F">
        <w:rPr>
          <w:rFonts w:ascii="Times New Roman" w:hAnsi="Times New Roman"/>
          <w:sz w:val="24"/>
          <w:szCs w:val="24"/>
        </w:rPr>
        <w:t>», 2004.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Отраслевой классификатор сорных растений  - М.,1984; М.,2018.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Рекомендации «Экономические пороги вредоносности сорных растений в посевах основных сельскохозяйственных культур». Под ред. Фадеева Т.В. - М.: «</w:t>
      </w:r>
      <w:proofErr w:type="spellStart"/>
      <w:r w:rsidRPr="00A74F6F">
        <w:rPr>
          <w:rFonts w:ascii="Times New Roman" w:hAnsi="Times New Roman"/>
          <w:sz w:val="24"/>
          <w:szCs w:val="24"/>
        </w:rPr>
        <w:t>Агропромиздат</w:t>
      </w:r>
      <w:proofErr w:type="spellEnd"/>
      <w:r w:rsidRPr="00A74F6F">
        <w:rPr>
          <w:rFonts w:ascii="Times New Roman" w:hAnsi="Times New Roman"/>
          <w:sz w:val="24"/>
          <w:szCs w:val="24"/>
        </w:rPr>
        <w:t>», 1989.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74F6F">
        <w:rPr>
          <w:rFonts w:ascii="Times New Roman" w:hAnsi="Times New Roman"/>
          <w:sz w:val="24"/>
          <w:szCs w:val="24"/>
        </w:rPr>
        <w:t>Ченкин</w:t>
      </w:r>
      <w:proofErr w:type="spellEnd"/>
      <w:r w:rsidRPr="00A74F6F">
        <w:rPr>
          <w:rFonts w:ascii="Times New Roman" w:hAnsi="Times New Roman"/>
          <w:sz w:val="24"/>
          <w:szCs w:val="24"/>
        </w:rPr>
        <w:t xml:space="preserve"> А.Ф. «Фитосанитарная диагностика» - М. «Колос», 1978.</w:t>
      </w:r>
    </w:p>
    <w:p w:rsidR="00A74F6F" w:rsidRDefault="00A74F6F" w:rsidP="00A74F6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3F7D" w:rsidRPr="00573F7D" w:rsidRDefault="00573F7D" w:rsidP="00573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8"/>
        </w:rPr>
      </w:pPr>
      <w:r w:rsidRPr="00573F7D">
        <w:rPr>
          <w:rFonts w:ascii="Times New Roman" w:hAnsi="Times New Roman" w:cs="Arial"/>
          <w:b/>
          <w:sz w:val="24"/>
          <w:szCs w:val="28"/>
        </w:rPr>
        <w:t>Перечень документов, используемых при выполнении работ</w:t>
      </w:r>
    </w:p>
    <w:p w:rsidR="00573F7D" w:rsidRPr="00573F7D" w:rsidRDefault="00573F7D" w:rsidP="00573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8"/>
        </w:rPr>
      </w:pPr>
      <w:r w:rsidRPr="00573F7D">
        <w:rPr>
          <w:rFonts w:ascii="Times New Roman" w:hAnsi="Times New Roman" w:cs="Arial"/>
          <w:b/>
          <w:sz w:val="24"/>
          <w:szCs w:val="28"/>
        </w:rPr>
        <w:t>по оценке соответствия  в сфере безопасного обращения с пестицидами</w:t>
      </w:r>
    </w:p>
    <w:p w:rsidR="00573F7D" w:rsidRPr="00573F7D" w:rsidRDefault="00573F7D" w:rsidP="00573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8"/>
        </w:rPr>
      </w:pPr>
      <w:r w:rsidRPr="00573F7D">
        <w:rPr>
          <w:rFonts w:ascii="Times New Roman" w:hAnsi="Times New Roman" w:cs="Arial"/>
          <w:b/>
          <w:sz w:val="24"/>
          <w:szCs w:val="28"/>
        </w:rPr>
        <w:t>и агрохимикатами</w:t>
      </w:r>
    </w:p>
    <w:p w:rsidR="00573F7D" w:rsidRPr="00573F7D" w:rsidRDefault="00573F7D" w:rsidP="0057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sz w:val="14"/>
          <w:szCs w:val="16"/>
        </w:rPr>
      </w:pPr>
    </w:p>
    <w:p w:rsidR="00573F7D" w:rsidRPr="00573F7D" w:rsidRDefault="00573F7D" w:rsidP="00573F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573F7D">
        <w:rPr>
          <w:rFonts w:ascii="Times New Roman" w:hAnsi="Times New Roman"/>
          <w:sz w:val="24"/>
          <w:szCs w:val="28"/>
        </w:rPr>
        <w:t xml:space="preserve">- «Государственный каталог пестицидов и агрохимикатов», разрешенных  к применению на территории Российской Федерации, Минсельхоз России, издание ежегодное. </w:t>
      </w:r>
    </w:p>
    <w:p w:rsidR="00573F7D" w:rsidRPr="00573F7D" w:rsidRDefault="00573F7D" w:rsidP="00573F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73F7D">
        <w:rPr>
          <w:rFonts w:ascii="Times New Roman" w:hAnsi="Times New Roman"/>
          <w:i/>
          <w:sz w:val="24"/>
          <w:szCs w:val="28"/>
          <w:u w:val="single"/>
        </w:rPr>
        <w:t>Постановления:</w:t>
      </w:r>
    </w:p>
    <w:p w:rsidR="00573F7D" w:rsidRPr="00573F7D" w:rsidRDefault="00573F7D" w:rsidP="00573F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573F7D">
        <w:rPr>
          <w:rFonts w:ascii="Times New Roman" w:hAnsi="Times New Roman"/>
          <w:sz w:val="24"/>
          <w:szCs w:val="28"/>
        </w:rPr>
        <w:t>- Постановление Правительства РФ от 30.06.2021 №1067 «Об утверждении Положения о федеральном государственном контроле (надзоре) в области безопасного обращения с пестицидами и агрохимикатами».</w:t>
      </w:r>
    </w:p>
    <w:p w:rsidR="00573F7D" w:rsidRPr="00573F7D" w:rsidRDefault="00573F7D" w:rsidP="00573F7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73F7D">
        <w:rPr>
          <w:rFonts w:ascii="Times New Roman" w:hAnsi="Times New Roman"/>
          <w:i/>
          <w:sz w:val="24"/>
          <w:szCs w:val="28"/>
          <w:u w:val="single"/>
        </w:rPr>
        <w:t>Гигиенические нормативы:</w:t>
      </w:r>
    </w:p>
    <w:p w:rsidR="00573F7D" w:rsidRPr="00573F7D" w:rsidRDefault="00573F7D" w:rsidP="00573F7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8"/>
        </w:rPr>
      </w:pPr>
      <w:r w:rsidRPr="00573F7D">
        <w:rPr>
          <w:rFonts w:ascii="Times New Roman" w:hAnsi="Times New Roman"/>
          <w:sz w:val="24"/>
          <w:szCs w:val="28"/>
        </w:rPr>
        <w:lastRenderedPageBreak/>
        <w:t xml:space="preserve">- СанПиН 1.2.3685-21 «Гигиенические нормативы и требования к обеспечению безопасности и (или) безвредности для человека факторов среды обитания» (раздел </w:t>
      </w:r>
      <w:r w:rsidRPr="00573F7D">
        <w:rPr>
          <w:rFonts w:ascii="Times New Roman" w:hAnsi="Times New Roman"/>
          <w:sz w:val="24"/>
          <w:szCs w:val="28"/>
          <w:lang w:val="en-US"/>
        </w:rPr>
        <w:t>IX</w:t>
      </w:r>
      <w:r w:rsidRPr="00573F7D">
        <w:rPr>
          <w:rFonts w:ascii="Times New Roman" w:hAnsi="Times New Roman"/>
          <w:sz w:val="24"/>
          <w:szCs w:val="28"/>
        </w:rPr>
        <w:t>).</w:t>
      </w:r>
    </w:p>
    <w:p w:rsidR="00573F7D" w:rsidRPr="00573F7D" w:rsidRDefault="00573F7D" w:rsidP="00573F7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8"/>
        </w:rPr>
      </w:pPr>
      <w:r w:rsidRPr="00573F7D">
        <w:rPr>
          <w:rFonts w:ascii="Times New Roman" w:hAnsi="Times New Roman"/>
          <w:sz w:val="24"/>
          <w:szCs w:val="28"/>
        </w:rPr>
        <w:t xml:space="preserve">- СанПиН 1.23684-21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(раздел </w:t>
      </w:r>
      <w:r w:rsidRPr="00573F7D">
        <w:rPr>
          <w:rFonts w:ascii="Times New Roman" w:hAnsi="Times New Roman"/>
          <w:sz w:val="24"/>
          <w:szCs w:val="28"/>
          <w:lang w:val="en-US"/>
        </w:rPr>
        <w:t>XII</w:t>
      </w:r>
      <w:r w:rsidRPr="00573F7D">
        <w:rPr>
          <w:rFonts w:ascii="Times New Roman" w:hAnsi="Times New Roman"/>
          <w:sz w:val="24"/>
          <w:szCs w:val="28"/>
        </w:rPr>
        <w:t>).</w:t>
      </w:r>
    </w:p>
    <w:p w:rsidR="00573F7D" w:rsidRPr="00573F7D" w:rsidRDefault="00573F7D" w:rsidP="00573F7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8"/>
        </w:rPr>
      </w:pPr>
      <w:r w:rsidRPr="00573F7D">
        <w:rPr>
          <w:rFonts w:ascii="Times New Roman" w:hAnsi="Times New Roman"/>
          <w:sz w:val="24"/>
          <w:szCs w:val="28"/>
        </w:rPr>
        <w:t xml:space="preserve">-  </w:t>
      </w:r>
      <w:proofErr w:type="gramStart"/>
      <w:r w:rsidRPr="00573F7D">
        <w:rPr>
          <w:rFonts w:ascii="Times New Roman" w:hAnsi="Times New Roman"/>
          <w:sz w:val="24"/>
          <w:szCs w:val="28"/>
          <w:lang w:val="en-US"/>
        </w:rPr>
        <w:t>C</w:t>
      </w:r>
      <w:proofErr w:type="gramEnd"/>
      <w:r w:rsidRPr="00573F7D">
        <w:rPr>
          <w:rFonts w:ascii="Times New Roman" w:hAnsi="Times New Roman"/>
          <w:sz w:val="24"/>
          <w:szCs w:val="28"/>
        </w:rPr>
        <w:t>П 2.23670-20 «Санитарно-эпидемиологические требования к условиям труда» (гл.</w:t>
      </w:r>
      <w:r w:rsidRPr="00573F7D">
        <w:rPr>
          <w:rFonts w:ascii="Times New Roman" w:hAnsi="Times New Roman"/>
          <w:sz w:val="24"/>
          <w:szCs w:val="28"/>
          <w:lang w:val="en-US"/>
        </w:rPr>
        <w:t>XXV</w:t>
      </w:r>
      <w:r w:rsidRPr="00573F7D">
        <w:rPr>
          <w:rFonts w:ascii="Times New Roman" w:hAnsi="Times New Roman"/>
          <w:sz w:val="24"/>
          <w:szCs w:val="28"/>
        </w:rPr>
        <w:t xml:space="preserve">). </w:t>
      </w:r>
    </w:p>
    <w:p w:rsidR="00573F7D" w:rsidRPr="00573F7D" w:rsidRDefault="00573F7D" w:rsidP="00573F7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8"/>
        </w:rPr>
      </w:pPr>
      <w:r w:rsidRPr="00573F7D">
        <w:rPr>
          <w:rFonts w:ascii="Times New Roman" w:hAnsi="Times New Roman"/>
          <w:sz w:val="24"/>
          <w:szCs w:val="28"/>
        </w:rPr>
        <w:t xml:space="preserve">- </w:t>
      </w:r>
      <w:proofErr w:type="gramStart"/>
      <w:r w:rsidRPr="00573F7D">
        <w:rPr>
          <w:rFonts w:ascii="Times New Roman" w:hAnsi="Times New Roman"/>
          <w:sz w:val="24"/>
          <w:szCs w:val="28"/>
        </w:rPr>
        <w:t>ТР</w:t>
      </w:r>
      <w:proofErr w:type="gramEnd"/>
      <w:r w:rsidRPr="00573F7D">
        <w:rPr>
          <w:rFonts w:ascii="Times New Roman" w:hAnsi="Times New Roman"/>
          <w:sz w:val="24"/>
          <w:szCs w:val="28"/>
        </w:rPr>
        <w:t xml:space="preserve"> ТС 021/2011 «О безопасности пищевой продукции» (приложение 3 (раздел 6), приложение 4)).</w:t>
      </w:r>
    </w:p>
    <w:p w:rsidR="00573F7D" w:rsidRPr="00573F7D" w:rsidRDefault="00573F7D" w:rsidP="00573F7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8"/>
        </w:rPr>
      </w:pPr>
      <w:r w:rsidRPr="00573F7D">
        <w:rPr>
          <w:rFonts w:ascii="Times New Roman" w:hAnsi="Times New Roman"/>
          <w:sz w:val="24"/>
          <w:szCs w:val="28"/>
        </w:rPr>
        <w:t xml:space="preserve">- </w:t>
      </w:r>
      <w:proofErr w:type="gramStart"/>
      <w:r w:rsidRPr="00573F7D">
        <w:rPr>
          <w:rFonts w:ascii="Times New Roman" w:hAnsi="Times New Roman"/>
          <w:sz w:val="24"/>
          <w:szCs w:val="28"/>
        </w:rPr>
        <w:t>ТР</w:t>
      </w:r>
      <w:proofErr w:type="gramEnd"/>
      <w:r w:rsidRPr="00573F7D">
        <w:rPr>
          <w:rFonts w:ascii="Times New Roman" w:hAnsi="Times New Roman"/>
          <w:sz w:val="24"/>
          <w:szCs w:val="28"/>
        </w:rPr>
        <w:t xml:space="preserve"> ТС 015/2012 «О безопасности зерна» (приложение 2, приложение 4, приложение 6).</w:t>
      </w:r>
    </w:p>
    <w:p w:rsidR="00573F7D" w:rsidRPr="00573F7D" w:rsidRDefault="00573F7D" w:rsidP="00573F7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73F7D">
        <w:rPr>
          <w:rFonts w:ascii="Times New Roman" w:hAnsi="Times New Roman"/>
          <w:i/>
          <w:sz w:val="24"/>
          <w:szCs w:val="28"/>
          <w:u w:val="single"/>
        </w:rPr>
        <w:t>ГОСТы:</w:t>
      </w:r>
    </w:p>
    <w:p w:rsidR="00573F7D" w:rsidRPr="00573F7D" w:rsidRDefault="00573F7D" w:rsidP="00573F7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573F7D">
        <w:rPr>
          <w:rFonts w:ascii="Times New Roman" w:hAnsi="Times New Roman"/>
          <w:sz w:val="24"/>
          <w:szCs w:val="28"/>
        </w:rPr>
        <w:t>- ГОСТ 14189-81 «Пестициды. Правила приемки, методы отбора, упаковка, маркировка, транспортирование и хранение»;</w:t>
      </w:r>
    </w:p>
    <w:p w:rsidR="00573F7D" w:rsidRPr="00573F7D" w:rsidRDefault="00573F7D" w:rsidP="00573F7D">
      <w:pPr>
        <w:spacing w:after="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573F7D">
        <w:rPr>
          <w:rFonts w:ascii="Times New Roman" w:hAnsi="Times New Roman"/>
          <w:i/>
          <w:sz w:val="24"/>
          <w:szCs w:val="28"/>
          <w:u w:val="single"/>
        </w:rPr>
        <w:t>Методические рекомендации, указания:</w:t>
      </w:r>
    </w:p>
    <w:p w:rsidR="00573F7D" w:rsidRPr="00573F7D" w:rsidRDefault="00573F7D" w:rsidP="00573F7D">
      <w:pPr>
        <w:jc w:val="both"/>
        <w:rPr>
          <w:rFonts w:ascii="Times New Roman" w:hAnsi="Times New Roman"/>
          <w:sz w:val="24"/>
          <w:szCs w:val="28"/>
        </w:rPr>
      </w:pPr>
      <w:r w:rsidRPr="00573F7D">
        <w:rPr>
          <w:rFonts w:ascii="Times New Roman" w:hAnsi="Times New Roman"/>
          <w:sz w:val="24"/>
          <w:szCs w:val="28"/>
        </w:rPr>
        <w:t xml:space="preserve">-  МУ 973-72 «Унифицированные правила отбора проб сельскохозяйственной продукции, пищевых продуктов и объектов окружающей среды для определения </w:t>
      </w:r>
      <w:proofErr w:type="spellStart"/>
      <w:r w:rsidRPr="00573F7D">
        <w:rPr>
          <w:rFonts w:ascii="Times New Roman" w:hAnsi="Times New Roman"/>
          <w:sz w:val="24"/>
          <w:szCs w:val="28"/>
        </w:rPr>
        <w:t>микроколичеств</w:t>
      </w:r>
      <w:proofErr w:type="spellEnd"/>
      <w:r w:rsidRPr="00573F7D">
        <w:rPr>
          <w:rFonts w:ascii="Times New Roman" w:hAnsi="Times New Roman"/>
          <w:sz w:val="24"/>
          <w:szCs w:val="28"/>
        </w:rPr>
        <w:t xml:space="preserve"> пестицидов».</w:t>
      </w:r>
    </w:p>
    <w:p w:rsidR="00573F7D" w:rsidRPr="00573F7D" w:rsidRDefault="00573F7D" w:rsidP="00573F7D">
      <w:pPr>
        <w:pStyle w:val="ConsPlusNormal"/>
        <w:ind w:left="720"/>
        <w:jc w:val="both"/>
        <w:rPr>
          <w:rFonts w:ascii="Times New Roman" w:hAnsi="Times New Roman" w:cs="Times New Roman"/>
          <w:sz w:val="22"/>
          <w:szCs w:val="24"/>
        </w:rPr>
      </w:pPr>
    </w:p>
    <w:sectPr w:rsidR="00573F7D" w:rsidRPr="00573F7D" w:rsidSect="00E411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D2E"/>
    <w:multiLevelType w:val="hybridMultilevel"/>
    <w:tmpl w:val="8AECFDBA"/>
    <w:lvl w:ilvl="0" w:tplc="63FC3E9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0A7907F4"/>
    <w:multiLevelType w:val="hybridMultilevel"/>
    <w:tmpl w:val="7958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674D"/>
    <w:multiLevelType w:val="hybridMultilevel"/>
    <w:tmpl w:val="B9708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13873"/>
    <w:multiLevelType w:val="hybridMultilevel"/>
    <w:tmpl w:val="B18E443C"/>
    <w:lvl w:ilvl="0" w:tplc="63FC3E9A">
      <w:start w:val="1"/>
      <w:numFmt w:val="decimal"/>
      <w:lvlText w:val="%1."/>
      <w:lvlJc w:val="left"/>
      <w:pPr>
        <w:ind w:left="872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71917"/>
    <w:multiLevelType w:val="hybridMultilevel"/>
    <w:tmpl w:val="5FD85B6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2EFA5B37"/>
    <w:multiLevelType w:val="hybridMultilevel"/>
    <w:tmpl w:val="2A488B7A"/>
    <w:lvl w:ilvl="0" w:tplc="63FC3E9A">
      <w:start w:val="1"/>
      <w:numFmt w:val="decimal"/>
      <w:lvlText w:val="%1."/>
      <w:lvlJc w:val="left"/>
      <w:pPr>
        <w:ind w:left="8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85C2A"/>
    <w:multiLevelType w:val="hybridMultilevel"/>
    <w:tmpl w:val="E898A518"/>
    <w:lvl w:ilvl="0" w:tplc="63FC3E9A">
      <w:start w:val="1"/>
      <w:numFmt w:val="decimal"/>
      <w:lvlText w:val="%1."/>
      <w:lvlJc w:val="left"/>
      <w:pPr>
        <w:ind w:left="8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371CD"/>
    <w:multiLevelType w:val="hybridMultilevel"/>
    <w:tmpl w:val="49A6F642"/>
    <w:lvl w:ilvl="0" w:tplc="63FC3E9A">
      <w:start w:val="1"/>
      <w:numFmt w:val="decimal"/>
      <w:lvlText w:val="%1."/>
      <w:lvlJc w:val="left"/>
      <w:pPr>
        <w:ind w:left="872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C2B6F"/>
    <w:multiLevelType w:val="hybridMultilevel"/>
    <w:tmpl w:val="DE50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010AE"/>
    <w:multiLevelType w:val="hybridMultilevel"/>
    <w:tmpl w:val="51244378"/>
    <w:lvl w:ilvl="0" w:tplc="63FC3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563C2"/>
    <w:multiLevelType w:val="hybridMultilevel"/>
    <w:tmpl w:val="B1DE01F0"/>
    <w:lvl w:ilvl="0" w:tplc="63FC3E9A">
      <w:start w:val="1"/>
      <w:numFmt w:val="decimal"/>
      <w:lvlText w:val="%1."/>
      <w:lvlJc w:val="left"/>
      <w:pPr>
        <w:ind w:left="8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F53DF"/>
    <w:multiLevelType w:val="hybridMultilevel"/>
    <w:tmpl w:val="B9708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B2018"/>
    <w:multiLevelType w:val="hybridMultilevel"/>
    <w:tmpl w:val="C426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C491C"/>
    <w:multiLevelType w:val="hybridMultilevel"/>
    <w:tmpl w:val="DE50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B54EF"/>
    <w:multiLevelType w:val="hybridMultilevel"/>
    <w:tmpl w:val="40E6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B0A51"/>
    <w:multiLevelType w:val="hybridMultilevel"/>
    <w:tmpl w:val="F0B867A8"/>
    <w:lvl w:ilvl="0" w:tplc="63FC3E9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E23B4"/>
    <w:multiLevelType w:val="hybridMultilevel"/>
    <w:tmpl w:val="D2AA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E68D7"/>
    <w:multiLevelType w:val="hybridMultilevel"/>
    <w:tmpl w:val="49A6F642"/>
    <w:lvl w:ilvl="0" w:tplc="63FC3E9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4"/>
  </w:num>
  <w:num w:numId="5">
    <w:abstractNumId w:val="8"/>
  </w:num>
  <w:num w:numId="6">
    <w:abstractNumId w:val="13"/>
  </w:num>
  <w:num w:numId="7">
    <w:abstractNumId w:val="4"/>
  </w:num>
  <w:num w:numId="8">
    <w:abstractNumId w:val="11"/>
  </w:num>
  <w:num w:numId="9">
    <w:abstractNumId w:val="1"/>
  </w:num>
  <w:num w:numId="10">
    <w:abstractNumId w:val="16"/>
  </w:num>
  <w:num w:numId="11">
    <w:abstractNumId w:val="17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080"/>
    <w:rsid w:val="000040D2"/>
    <w:rsid w:val="00031B7B"/>
    <w:rsid w:val="00033C44"/>
    <w:rsid w:val="0004516C"/>
    <w:rsid w:val="00065095"/>
    <w:rsid w:val="000725AE"/>
    <w:rsid w:val="00080E0B"/>
    <w:rsid w:val="000E02F7"/>
    <w:rsid w:val="000E7EC4"/>
    <w:rsid w:val="00104021"/>
    <w:rsid w:val="00111F3B"/>
    <w:rsid w:val="0011649B"/>
    <w:rsid w:val="0012196F"/>
    <w:rsid w:val="00122822"/>
    <w:rsid w:val="00141DCB"/>
    <w:rsid w:val="001726EE"/>
    <w:rsid w:val="001F2177"/>
    <w:rsid w:val="0023275A"/>
    <w:rsid w:val="0023444C"/>
    <w:rsid w:val="002764FA"/>
    <w:rsid w:val="002B721F"/>
    <w:rsid w:val="00304D97"/>
    <w:rsid w:val="0034461F"/>
    <w:rsid w:val="003607E4"/>
    <w:rsid w:val="00361F90"/>
    <w:rsid w:val="00367F43"/>
    <w:rsid w:val="003C4801"/>
    <w:rsid w:val="003D42E2"/>
    <w:rsid w:val="003F637F"/>
    <w:rsid w:val="00455E85"/>
    <w:rsid w:val="004D2078"/>
    <w:rsid w:val="004D3972"/>
    <w:rsid w:val="004E666F"/>
    <w:rsid w:val="0050683D"/>
    <w:rsid w:val="00552F5A"/>
    <w:rsid w:val="0055545C"/>
    <w:rsid w:val="00572494"/>
    <w:rsid w:val="00573F7D"/>
    <w:rsid w:val="005952AF"/>
    <w:rsid w:val="005D061B"/>
    <w:rsid w:val="005D26B5"/>
    <w:rsid w:val="006176A2"/>
    <w:rsid w:val="006179C0"/>
    <w:rsid w:val="00636ED9"/>
    <w:rsid w:val="00671DEB"/>
    <w:rsid w:val="006805FF"/>
    <w:rsid w:val="006940C1"/>
    <w:rsid w:val="006E7EA1"/>
    <w:rsid w:val="006F7E63"/>
    <w:rsid w:val="00756BE0"/>
    <w:rsid w:val="007A6079"/>
    <w:rsid w:val="007A67DE"/>
    <w:rsid w:val="007F4DE6"/>
    <w:rsid w:val="007F65A0"/>
    <w:rsid w:val="00803228"/>
    <w:rsid w:val="00820CD3"/>
    <w:rsid w:val="008410DD"/>
    <w:rsid w:val="00856F0D"/>
    <w:rsid w:val="00971211"/>
    <w:rsid w:val="009C6E44"/>
    <w:rsid w:val="00A04FB6"/>
    <w:rsid w:val="00A25401"/>
    <w:rsid w:val="00A35523"/>
    <w:rsid w:val="00A74F6F"/>
    <w:rsid w:val="00AB6B63"/>
    <w:rsid w:val="00AE6807"/>
    <w:rsid w:val="00B02820"/>
    <w:rsid w:val="00B02E19"/>
    <w:rsid w:val="00B12C08"/>
    <w:rsid w:val="00B25A33"/>
    <w:rsid w:val="00B348B5"/>
    <w:rsid w:val="00BA182D"/>
    <w:rsid w:val="00BA336E"/>
    <w:rsid w:val="00BA5D4F"/>
    <w:rsid w:val="00BA7D80"/>
    <w:rsid w:val="00BB110A"/>
    <w:rsid w:val="00BC5677"/>
    <w:rsid w:val="00BE03B2"/>
    <w:rsid w:val="00BE2955"/>
    <w:rsid w:val="00C57F76"/>
    <w:rsid w:val="00CA560C"/>
    <w:rsid w:val="00CC1080"/>
    <w:rsid w:val="00CD1D42"/>
    <w:rsid w:val="00CD20DF"/>
    <w:rsid w:val="00CD3438"/>
    <w:rsid w:val="00CF1F4C"/>
    <w:rsid w:val="00CF5EF1"/>
    <w:rsid w:val="00D14982"/>
    <w:rsid w:val="00D2517E"/>
    <w:rsid w:val="00DC48A1"/>
    <w:rsid w:val="00DD20B2"/>
    <w:rsid w:val="00E41104"/>
    <w:rsid w:val="00E444D3"/>
    <w:rsid w:val="00E91A09"/>
    <w:rsid w:val="00E97409"/>
    <w:rsid w:val="00EB25F9"/>
    <w:rsid w:val="00F70597"/>
    <w:rsid w:val="00F755D7"/>
    <w:rsid w:val="00F97C3E"/>
    <w:rsid w:val="00FC1225"/>
    <w:rsid w:val="00FF05C3"/>
    <w:rsid w:val="00FF1AA6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0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Strong"/>
    <w:basedOn w:val="a0"/>
    <w:qFormat/>
    <w:rsid w:val="00CC1080"/>
    <w:rPr>
      <w:b/>
      <w:bCs/>
    </w:rPr>
  </w:style>
  <w:style w:type="paragraph" w:styleId="a4">
    <w:name w:val="List Paragraph"/>
    <w:basedOn w:val="a"/>
    <w:uiPriority w:val="34"/>
    <w:qFormat/>
    <w:rsid w:val="003607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5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0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Strong"/>
    <w:basedOn w:val="a0"/>
    <w:qFormat/>
    <w:rsid w:val="00CC1080"/>
    <w:rPr>
      <w:b/>
      <w:bCs/>
    </w:rPr>
  </w:style>
  <w:style w:type="paragraph" w:styleId="a4">
    <w:name w:val="List Paragraph"/>
    <w:basedOn w:val="a"/>
    <w:uiPriority w:val="34"/>
    <w:qFormat/>
    <w:rsid w:val="003607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5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home/65/aris/bd/vetzac/prod/1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mvl.ru/vetzak/zhiv/10000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mvl.ru/vetzak/bolezn/1679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6345</Words>
  <Characters>36172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21013401298</dc:creator>
  <cp:lastModifiedBy>Ира Суслина</cp:lastModifiedBy>
  <cp:revision>3</cp:revision>
  <cp:lastPrinted>2020-02-27T06:51:00Z</cp:lastPrinted>
  <dcterms:created xsi:type="dcterms:W3CDTF">2021-10-18T07:48:00Z</dcterms:created>
  <dcterms:modified xsi:type="dcterms:W3CDTF">2022-11-24T08:57:00Z</dcterms:modified>
</cp:coreProperties>
</file>