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56" w:rsidRDefault="00394131" w:rsidP="00185FD5">
      <w:pPr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noProof/>
          <w:color w:val="008000"/>
          <w:sz w:val="28"/>
          <w:szCs w:val="28"/>
        </w:rPr>
        <w:pict>
          <v:rect id="_x0000_s1119" style="position:absolute;left:0;text-align:left;margin-left:-7.15pt;margin-top:-56pt;width:490.5pt;height:66.75pt;z-index:251682816" stroked="f"/>
        </w:pict>
      </w: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ФЕДЕРАЛЬНАЯ СЛУЖБА</w:t>
      </w:r>
    </w:p>
    <w:p w:rsidR="00342F56" w:rsidRDefault="00394131" w:rsidP="00185FD5">
      <w:pPr>
        <w:jc w:val="center"/>
        <w:rPr>
          <w:b/>
          <w:bCs/>
          <w:color w:val="008000"/>
          <w:sz w:val="28"/>
          <w:szCs w:val="28"/>
        </w:rPr>
      </w:pPr>
      <w:r w:rsidRPr="003941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4pt;margin-top:22.3pt;width:119.9pt;height:123.25pt;z-index:251648000" filled="f" stroked="f">
            <v:textbox style="mso-next-textbox:#_x0000_s1026">
              <w:txbxContent>
                <w:p w:rsidR="00E91137" w:rsidRDefault="00E91137" w:rsidP="00185FD5">
                  <w:r>
                    <w:rPr>
                      <w:noProof/>
                    </w:rPr>
                    <w:drawing>
                      <wp:inline distT="0" distB="0" distL="0" distR="0">
                        <wp:extent cx="1333500" cy="1466850"/>
                        <wp:effectExtent l="19050" t="0" r="0" b="0"/>
                        <wp:docPr id="2" name="Рисунок 68" descr="Рисунок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" descr="Рисунок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342F56">
        <w:rPr>
          <w:b/>
          <w:bCs/>
          <w:color w:val="008000"/>
          <w:sz w:val="28"/>
          <w:szCs w:val="28"/>
        </w:rPr>
        <w:t>ПО ВЕТЕРИНАРНОМУ И ФИТОСАНИТАРНОМУ НАДЗОРУ</w:t>
      </w:r>
    </w:p>
    <w:p w:rsidR="00342F56" w:rsidRDefault="00342F56" w:rsidP="00185FD5">
      <w:pPr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pStyle w:val="3"/>
        <w:jc w:val="center"/>
        <w:rPr>
          <w:rFonts w:ascii="Times New Roman" w:hAnsi="Times New Roman" w:cs="Times New Roman"/>
          <w:color w:val="008000"/>
          <w:sz w:val="52"/>
          <w:szCs w:val="52"/>
        </w:rPr>
      </w:pPr>
      <w:r>
        <w:rPr>
          <w:rFonts w:ascii="Times New Roman" w:hAnsi="Times New Roman" w:cs="Times New Roman"/>
          <w:color w:val="008000"/>
          <w:sz w:val="52"/>
          <w:szCs w:val="52"/>
        </w:rPr>
        <w:t>ГОДОВОЙ ОТЧЕТ</w:t>
      </w:r>
    </w:p>
    <w:p w:rsidR="00342F56" w:rsidRDefault="00342F56" w:rsidP="00185FD5">
      <w:pPr>
        <w:tabs>
          <w:tab w:val="left" w:pos="3540"/>
        </w:tabs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О ДЕЯТЕЛЬНОСТИ ФЕДЕРАЛЬНОГО ГОСУДАРСТВЕННОГО </w:t>
      </w:r>
    </w:p>
    <w:p w:rsidR="00342F56" w:rsidRDefault="00342F56" w:rsidP="00185FD5">
      <w:pPr>
        <w:tabs>
          <w:tab w:val="left" w:pos="3540"/>
        </w:tabs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УЧРЕЖДЕНИЯ «РОСТОВСКИЙ РЕФЕРЕНТНЫЙ ЦЕНТР </w:t>
      </w:r>
    </w:p>
    <w:p w:rsidR="00342F56" w:rsidRDefault="00342F56" w:rsidP="00185FD5">
      <w:pPr>
        <w:tabs>
          <w:tab w:val="left" w:pos="3540"/>
        </w:tabs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 xml:space="preserve">ФЕДЕРАЛЬНОЙ СЛУЖБЫ ПО ВЕТЕРИНАРНОМУ И </w:t>
      </w:r>
    </w:p>
    <w:p w:rsidR="00342F56" w:rsidRDefault="00342F56" w:rsidP="00185FD5">
      <w:pPr>
        <w:tabs>
          <w:tab w:val="left" w:pos="3540"/>
        </w:tabs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ФИТОСАНИТАРНОМУ НАДЗОРУ» ЗА 2010 ГОД</w:t>
      </w:r>
    </w:p>
    <w:p w:rsidR="00342F56" w:rsidRDefault="00342F56" w:rsidP="00185FD5">
      <w:pPr>
        <w:jc w:val="both"/>
        <w:rPr>
          <w:b/>
          <w:bCs/>
          <w:color w:val="008000"/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b/>
          <w:bCs/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ind w:firstLine="709"/>
        <w:jc w:val="both"/>
        <w:rPr>
          <w:sz w:val="28"/>
          <w:szCs w:val="28"/>
        </w:rPr>
      </w:pPr>
    </w:p>
    <w:p w:rsidR="00342F56" w:rsidRDefault="00342F56" w:rsidP="00185FD5">
      <w:pPr>
        <w:jc w:val="both"/>
        <w:rPr>
          <w:sz w:val="28"/>
          <w:szCs w:val="28"/>
        </w:rPr>
      </w:pPr>
    </w:p>
    <w:p w:rsidR="00342F56" w:rsidRDefault="00342F56" w:rsidP="00185FD5">
      <w:pPr>
        <w:tabs>
          <w:tab w:val="left" w:pos="-840"/>
        </w:tabs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г. Ростов-на-Дону</w:t>
      </w:r>
    </w:p>
    <w:p w:rsidR="00342F56" w:rsidRDefault="00342F56" w:rsidP="00185FD5">
      <w:pPr>
        <w:jc w:val="center"/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2011 год</w:t>
      </w:r>
    </w:p>
    <w:p w:rsidR="00614152" w:rsidRDefault="00394131" w:rsidP="003A6CF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20" style="position:absolute;left:0;text-align:left;margin-left:174pt;margin-top:37.05pt;width:132.35pt;height:31.5pt;z-index:251683840" strokecolor="white [3212]"/>
        </w:pict>
      </w:r>
      <w:r w:rsidR="00614152">
        <w:rPr>
          <w:b/>
          <w:bCs/>
          <w:sz w:val="28"/>
          <w:szCs w:val="28"/>
        </w:rPr>
        <w:br w:type="page"/>
      </w:r>
    </w:p>
    <w:p w:rsidR="00614152" w:rsidRPr="00A1253F" w:rsidRDefault="00A1253F" w:rsidP="003A6CFB">
      <w:pPr>
        <w:jc w:val="center"/>
        <w:rPr>
          <w:b/>
          <w:bCs/>
          <w:sz w:val="28"/>
          <w:szCs w:val="28"/>
        </w:rPr>
      </w:pPr>
      <w:r w:rsidRPr="00693AE4">
        <w:rPr>
          <w:b/>
          <w:bCs/>
          <w:sz w:val="28"/>
          <w:szCs w:val="28"/>
        </w:rPr>
        <w:lastRenderedPageBreak/>
        <w:t>СОДЕРЖАНИЕ</w:t>
      </w:r>
    </w:p>
    <w:p w:rsidR="00614152" w:rsidRDefault="00614152" w:rsidP="003A6CFB">
      <w:pPr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1842"/>
      </w:tblGrid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1842" w:type="dxa"/>
            <w:vAlign w:val="center"/>
          </w:tcPr>
          <w:p w:rsidR="00A1253F" w:rsidRPr="00A1253F" w:rsidRDefault="00A1253F" w:rsidP="00A1253F">
            <w:pPr>
              <w:jc w:val="right"/>
              <w:rPr>
                <w:bCs/>
                <w:sz w:val="32"/>
                <w:szCs w:val="32"/>
              </w:rPr>
            </w:pPr>
            <w:r w:rsidRPr="00A1253F">
              <w:rPr>
                <w:bCs/>
                <w:sz w:val="32"/>
                <w:szCs w:val="32"/>
              </w:rPr>
              <w:t>3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Учеба и аттестация специалистов учреждения</w:t>
            </w:r>
          </w:p>
        </w:tc>
        <w:tc>
          <w:tcPr>
            <w:tcW w:w="1842" w:type="dxa"/>
            <w:vAlign w:val="center"/>
          </w:tcPr>
          <w:p w:rsidR="00A1253F" w:rsidRPr="00A1253F" w:rsidRDefault="00A1253F" w:rsidP="00A1253F">
            <w:pPr>
              <w:jc w:val="right"/>
              <w:rPr>
                <w:bCs/>
                <w:sz w:val="32"/>
                <w:szCs w:val="32"/>
              </w:rPr>
            </w:pPr>
            <w:r w:rsidRPr="00A1253F">
              <w:rPr>
                <w:bCs/>
                <w:sz w:val="32"/>
                <w:szCs w:val="32"/>
              </w:rPr>
              <w:t>4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A1253F" w:rsidRDefault="00A1253F" w:rsidP="00A1253F">
            <w:pPr>
              <w:pStyle w:val="a3"/>
              <w:tabs>
                <w:tab w:val="left" w:pos="1440"/>
              </w:tabs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1253F">
              <w:rPr>
                <w:b w:val="0"/>
                <w:sz w:val="28"/>
                <w:szCs w:val="28"/>
              </w:rPr>
              <w:t>Отдел защиты растений, агрохимии, качества и безопасности растениеводческой продукции</w:t>
            </w: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</w:tr>
      <w:tr w:rsidR="00A1253F" w:rsidRP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Отдел карантина растений и семеноводства</w:t>
            </w: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24</w:t>
            </w:r>
          </w:p>
        </w:tc>
      </w:tr>
      <w:tr w:rsidR="00A1253F" w:rsidRP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Отдел ветеринарии</w:t>
            </w: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30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Участок экспертных оценок в области использования объектов животного мира, отнесенных к объектам охоты ветеринарного отдела</w:t>
            </w:r>
          </w:p>
          <w:p w:rsidR="00FF77EF" w:rsidRPr="00A1253F" w:rsidRDefault="00FF77EF" w:rsidP="00A1253F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36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Лаборатория карантина, фитопатологии и семеноводства сельскохозяйственных растений</w:t>
            </w:r>
          </w:p>
          <w:p w:rsidR="00FF77EF" w:rsidRPr="00A1253F" w:rsidRDefault="00FF77EF" w:rsidP="00A1253F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42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Default="00A1253F" w:rsidP="00A1253F">
            <w:pPr>
              <w:rPr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 xml:space="preserve">Испытательная токсикологическая и </w:t>
            </w:r>
            <w:r>
              <w:rPr>
                <w:bCs/>
                <w:sz w:val="28"/>
                <w:szCs w:val="28"/>
              </w:rPr>
              <w:t>а</w:t>
            </w:r>
            <w:r w:rsidRPr="00A1253F">
              <w:rPr>
                <w:bCs/>
                <w:sz w:val="28"/>
                <w:szCs w:val="28"/>
              </w:rPr>
              <w:t>грохимическая лаборатория</w:t>
            </w:r>
          </w:p>
          <w:p w:rsidR="00FF77EF" w:rsidRDefault="00FF77EF" w:rsidP="00A1253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47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Default="00FF77EF" w:rsidP="00FF77EF">
            <w:pPr>
              <w:tabs>
                <w:tab w:val="left" w:pos="851"/>
              </w:tabs>
              <w:rPr>
                <w:b/>
                <w:bCs/>
                <w:sz w:val="28"/>
                <w:szCs w:val="28"/>
              </w:rPr>
            </w:pPr>
            <w:r w:rsidRPr="00A1253F">
              <w:rPr>
                <w:bCs/>
                <w:sz w:val="28"/>
                <w:szCs w:val="28"/>
              </w:rPr>
              <w:t>Пресс-служба ФГУ «Ростовский референтный</w:t>
            </w:r>
            <w:r>
              <w:rPr>
                <w:bCs/>
                <w:sz w:val="28"/>
                <w:szCs w:val="28"/>
              </w:rPr>
              <w:t xml:space="preserve"> ц</w:t>
            </w:r>
            <w:r w:rsidRPr="00A1253F">
              <w:rPr>
                <w:bCs/>
                <w:sz w:val="28"/>
                <w:szCs w:val="28"/>
              </w:rPr>
              <w:t xml:space="preserve">ентр </w:t>
            </w:r>
            <w:r w:rsidR="00A1253F" w:rsidRPr="00A1253F">
              <w:rPr>
                <w:bCs/>
                <w:sz w:val="28"/>
                <w:szCs w:val="28"/>
              </w:rPr>
              <w:t>Р</w:t>
            </w:r>
            <w:r w:rsidRPr="00A1253F">
              <w:rPr>
                <w:bCs/>
                <w:sz w:val="28"/>
                <w:szCs w:val="28"/>
              </w:rPr>
              <w:t>оссельхознадзора</w:t>
            </w:r>
            <w:r w:rsidR="00A1253F" w:rsidRPr="00A1253F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54</w:t>
            </w:r>
          </w:p>
        </w:tc>
      </w:tr>
      <w:tr w:rsidR="00A1253F" w:rsidTr="00FF77EF">
        <w:trPr>
          <w:trHeight w:val="680"/>
        </w:trPr>
        <w:tc>
          <w:tcPr>
            <w:tcW w:w="7797" w:type="dxa"/>
            <w:vAlign w:val="center"/>
          </w:tcPr>
          <w:p w:rsidR="00A1253F" w:rsidRPr="00FF77EF" w:rsidRDefault="00FF77EF" w:rsidP="00A1253F">
            <w:pPr>
              <w:rPr>
                <w:bCs/>
                <w:sz w:val="28"/>
                <w:szCs w:val="28"/>
              </w:rPr>
            </w:pPr>
            <w:r w:rsidRPr="00FF77EF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1842" w:type="dxa"/>
            <w:vAlign w:val="center"/>
          </w:tcPr>
          <w:p w:rsidR="00A1253F" w:rsidRPr="00A1253F" w:rsidRDefault="006E2136" w:rsidP="00A1253F">
            <w:pPr>
              <w:jc w:val="righ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58</w:t>
            </w:r>
          </w:p>
        </w:tc>
      </w:tr>
    </w:tbl>
    <w:p w:rsidR="00614152" w:rsidRDefault="00614152" w:rsidP="003A6CFB">
      <w:pPr>
        <w:jc w:val="center"/>
        <w:rPr>
          <w:b/>
          <w:bCs/>
          <w:sz w:val="28"/>
          <w:szCs w:val="28"/>
        </w:rPr>
      </w:pPr>
    </w:p>
    <w:p w:rsidR="00614152" w:rsidRDefault="00614152" w:rsidP="003A6CFB">
      <w:pPr>
        <w:jc w:val="center"/>
        <w:rPr>
          <w:b/>
          <w:bCs/>
          <w:sz w:val="28"/>
          <w:szCs w:val="28"/>
        </w:rPr>
      </w:pPr>
    </w:p>
    <w:p w:rsidR="00342F56" w:rsidRPr="003A6CFB" w:rsidRDefault="00342F56" w:rsidP="003A6C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ВВЕДЕНИЕ</w:t>
      </w:r>
    </w:p>
    <w:p w:rsidR="00342F56" w:rsidRDefault="00342F56" w:rsidP="003A6CFB">
      <w:pPr>
        <w:jc w:val="center"/>
        <w:rPr>
          <w:sz w:val="28"/>
          <w:szCs w:val="28"/>
        </w:rPr>
      </w:pPr>
    </w:p>
    <w:p w:rsidR="00342F56" w:rsidRDefault="00342F56" w:rsidP="003A6C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учреждение «Ростовский референтный центр Федеральной службы по ветеринарному и фитосанитарному надзору» –сокращенно – ФГУ «Ростовский референтный центр Россельхознадзора» создано приказом Россельхознадзора от 14 февраля 2006 года №31 на базе Федерального государственного учреждения «Федеральная государственная территориальная станция защиты растений в Ростовской области» путем переименования.</w:t>
      </w:r>
    </w:p>
    <w:p w:rsidR="00342F56" w:rsidRDefault="00342F56" w:rsidP="003A6C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Учредителем референтного центра является Российская Федерация. Полномочия учредителя осуществляет Федеральная служба по ветеринарному и фитосанитарному надзору (Россельхознадзор). Учреждение находится в ведении Россельхознадзора и осуществляет свою деятельность во взаимодействии с органами государственного управления субъектов Российской Федерации, местного самоуправления, общественными объединениями, организациями и гражданами.</w:t>
      </w:r>
    </w:p>
    <w:p w:rsidR="00342F56" w:rsidRDefault="00342F56" w:rsidP="003A6C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Учреждения: 344034, Ростовская область, г. Ростов-на-Дону, пер. Синявский, д. 21В.</w:t>
      </w:r>
    </w:p>
    <w:p w:rsidR="00342F56" w:rsidRDefault="00342F56" w:rsidP="003A6C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Учреждения является некоммерческой организацией, бюджетным учреждением и не имеет извлечение прибыли в качестве основной цели своей деятельности.</w:t>
      </w:r>
    </w:p>
    <w:p w:rsidR="00342F56" w:rsidRDefault="00342F56" w:rsidP="001B3E50">
      <w:pPr>
        <w:ind w:firstLine="567"/>
        <w:jc w:val="both"/>
        <w:rPr>
          <w:sz w:val="28"/>
          <w:szCs w:val="28"/>
        </w:rPr>
      </w:pPr>
    </w:p>
    <w:p w:rsidR="00342F56" w:rsidRPr="003A6CFB" w:rsidRDefault="00342F56" w:rsidP="001B3E50">
      <w:pPr>
        <w:ind w:firstLine="567"/>
        <w:jc w:val="both"/>
        <w:rPr>
          <w:b/>
          <w:bCs/>
          <w:sz w:val="28"/>
          <w:szCs w:val="28"/>
        </w:rPr>
      </w:pPr>
      <w:r w:rsidRPr="003A6CFB">
        <w:rPr>
          <w:b/>
          <w:bCs/>
          <w:sz w:val="28"/>
          <w:szCs w:val="28"/>
        </w:rPr>
        <w:t>Главной целью Учреждения является:</w:t>
      </w:r>
    </w:p>
    <w:p w:rsidR="00342F56" w:rsidRDefault="00342F56" w:rsidP="00C267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2974">
        <w:rPr>
          <w:sz w:val="28"/>
          <w:szCs w:val="28"/>
        </w:rPr>
        <w:tab/>
      </w:r>
      <w:r>
        <w:rPr>
          <w:sz w:val="28"/>
          <w:szCs w:val="28"/>
        </w:rPr>
        <w:t>реализация единой государственной политики и обеспечение деятельности территориальных управлений Россельхознадзора в сфере проведения государственных экспертиз, исследований и обследований в области семеноводства, карантина и защиты растений, агрохимии, плодородия почв, качества и безопасности зерна, крупы, комбикормов и компонентов для их производства, а также побочных продуктов переработки зерна, ветеринарии, охраны, воспроизводства, использования объектов животного мира, отнесенных к объектам охоты, лесных отношений, водных биологических ресурсов и среды их обитания.</w:t>
      </w:r>
    </w:p>
    <w:p w:rsidR="00342F56" w:rsidRDefault="00342F56" w:rsidP="00C26753">
      <w:pPr>
        <w:shd w:val="clear" w:color="auto" w:fill="FFFFFF"/>
        <w:ind w:firstLine="553"/>
        <w:jc w:val="both"/>
      </w:pPr>
      <w:r>
        <w:rPr>
          <w:sz w:val="28"/>
          <w:szCs w:val="28"/>
        </w:rPr>
        <w:t>-</w:t>
      </w:r>
      <w:r w:rsidR="00522974">
        <w:rPr>
          <w:sz w:val="28"/>
          <w:szCs w:val="28"/>
        </w:rPr>
        <w:tab/>
      </w:r>
      <w:r>
        <w:rPr>
          <w:sz w:val="28"/>
          <w:szCs w:val="28"/>
        </w:rPr>
        <w:t xml:space="preserve">осуществление в качестве органа по сертификации и/или испытательной лаборатории (центра) (при наличии аккредитации в соответствующей системе) работ в области защиты растений, семеноводства, </w:t>
      </w:r>
      <w:r>
        <w:rPr>
          <w:spacing w:val="-2"/>
          <w:sz w:val="28"/>
          <w:szCs w:val="28"/>
        </w:rPr>
        <w:t xml:space="preserve">агрохимии, плодородия почв, обеспечения качества и безопасности зерна, крупы, </w:t>
      </w:r>
      <w:r>
        <w:rPr>
          <w:spacing w:val="-1"/>
          <w:sz w:val="28"/>
          <w:szCs w:val="28"/>
        </w:rPr>
        <w:t xml:space="preserve">комбикормов и компонентов для их производства, а также побочных продуктов </w:t>
      </w:r>
      <w:r>
        <w:rPr>
          <w:sz w:val="28"/>
          <w:szCs w:val="28"/>
        </w:rPr>
        <w:t xml:space="preserve">переработки зерна, ветеринарии, охраны, воспроизводства, использования </w:t>
      </w:r>
      <w:r>
        <w:rPr>
          <w:spacing w:val="-1"/>
          <w:sz w:val="28"/>
          <w:szCs w:val="28"/>
        </w:rPr>
        <w:t xml:space="preserve">объектов животного мира, отнесенных к объектам охоты, водных биологических </w:t>
      </w:r>
      <w:r>
        <w:rPr>
          <w:sz w:val="28"/>
          <w:szCs w:val="28"/>
        </w:rPr>
        <w:t>ресурсов и среды их обитания, безопасности продукции животного и растительного происхождения.</w:t>
      </w:r>
    </w:p>
    <w:p w:rsidR="00342F56" w:rsidRDefault="00342F56" w:rsidP="00C26753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УЧЕБА И АТТЕСТАЦИЯ СПЕЦИАЛИСТОВ УЧРЕЖДЕНИЯ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Данные о прохождении курсов повышения квалификации сотрудниками ФГУ «Ростовский референтный центр Россельхознадзора» в 2010 году</w:t>
      </w:r>
    </w:p>
    <w:p w:rsidR="00342F56" w:rsidRDefault="00342F56" w:rsidP="00FB76B8">
      <w:pPr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80"/>
      </w:tblPr>
      <w:tblGrid>
        <w:gridCol w:w="426"/>
        <w:gridCol w:w="1417"/>
        <w:gridCol w:w="1701"/>
        <w:gridCol w:w="1559"/>
        <w:gridCol w:w="1560"/>
        <w:gridCol w:w="1098"/>
        <w:gridCol w:w="1878"/>
      </w:tblGrid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Ф.И.О.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Структурное подразделение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Место прохождения обучения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Период обучения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Тема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Валуев Андрей Владимирович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ведущий специалист по техническому обеспечению отряда по обеззараживанию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Отдел по борьбе с карантинными и особо опасными вредителями и болезнями растений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«Всероссийский центр карантина растений»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14.03.2010г-27.03.2010г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Курсы по обеззараживанию  растительной продукции, транспортных средств и помещений от вредителей методом фумигации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Мысочка Виктор Александрович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агроном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Отдел по борьбе с карантинными и особо опасными вредителями и болезнями растений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«Всероссийский центр карантина растений»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14.03.2010г-27.03.2010г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Курсы по обеззараживанию  растительной продукции, транспортных средств и помещений от вредителей методом фумигации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Ткешелашвили Лия Ромонозовна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Германия,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фирмы «</w:t>
            </w:r>
            <w:r w:rsidRPr="00DC5363">
              <w:rPr>
                <w:sz w:val="18"/>
                <w:szCs w:val="18"/>
                <w:lang w:val="en-US"/>
              </w:rPr>
              <w:t>Basf</w:t>
            </w:r>
            <w:r w:rsidRPr="00DC5363">
              <w:rPr>
                <w:sz w:val="18"/>
                <w:szCs w:val="18"/>
              </w:rPr>
              <w:t>» и «</w:t>
            </w:r>
            <w:r w:rsidRPr="00DC5363">
              <w:rPr>
                <w:sz w:val="18"/>
                <w:szCs w:val="18"/>
                <w:lang w:val="en-US"/>
              </w:rPr>
              <w:t>Bayer</w:t>
            </w:r>
            <w:r w:rsidRPr="00DC5363">
              <w:rPr>
                <w:sz w:val="18"/>
                <w:szCs w:val="18"/>
              </w:rPr>
              <w:t>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апрель 2010г.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«Качество пестицидных препаратов, выявление фальсификатов»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Николенко Татьяна Брониславовна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токсиколог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Германия,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фирмы «</w:t>
            </w:r>
            <w:r w:rsidRPr="00DC5363">
              <w:rPr>
                <w:sz w:val="18"/>
                <w:szCs w:val="18"/>
                <w:lang w:val="en-US"/>
              </w:rPr>
              <w:t>Basf</w:t>
            </w:r>
            <w:r w:rsidRPr="00DC5363">
              <w:rPr>
                <w:sz w:val="18"/>
                <w:szCs w:val="18"/>
              </w:rPr>
              <w:t>» и «</w:t>
            </w:r>
            <w:r w:rsidRPr="00DC5363">
              <w:rPr>
                <w:sz w:val="18"/>
                <w:szCs w:val="18"/>
                <w:lang w:val="en-US"/>
              </w:rPr>
              <w:t>Bayer</w:t>
            </w:r>
            <w:r w:rsidRPr="00DC5363">
              <w:rPr>
                <w:sz w:val="18"/>
                <w:szCs w:val="18"/>
              </w:rPr>
              <w:t>»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апрель 2010г.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«Качество пестицидных препаратов, выявление фальсификатов»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Чубарян Татьяна Мардиросовна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токсиколог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Германия,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фирмы «</w:t>
            </w:r>
            <w:r w:rsidRPr="00DC5363">
              <w:rPr>
                <w:sz w:val="18"/>
                <w:szCs w:val="18"/>
                <w:lang w:val="en-US"/>
              </w:rPr>
              <w:t>Basf</w:t>
            </w:r>
            <w:r w:rsidRPr="00DC5363">
              <w:rPr>
                <w:sz w:val="18"/>
                <w:szCs w:val="18"/>
              </w:rPr>
              <w:t>» и «</w:t>
            </w:r>
            <w:r w:rsidRPr="00DC5363">
              <w:rPr>
                <w:sz w:val="18"/>
                <w:szCs w:val="18"/>
                <w:lang w:val="en-US"/>
              </w:rPr>
              <w:t>Bayer</w:t>
            </w:r>
            <w:r w:rsidRPr="00DC5363">
              <w:rPr>
                <w:sz w:val="18"/>
                <w:szCs w:val="18"/>
              </w:rPr>
              <w:t>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апрель 2010г.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«Качество пестицидных препаратов, выявление фальсификатов»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Кияшко Михаил Владимирович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агроном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Лаборатория карантина, фитопатологии и семеноводства с/х растений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«Всероссийский центр карантина растений»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г. Быково, Московская обл.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20.06.2010г-06.07.2010г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«Карантин растений РФ»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Смола Татьяна Владимировна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токсиколог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ГОУ ДПО «Московский институт экспертизы  и испытаний»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21.06.2010г- 02.07.2010г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«Практическая реализация требований ГОСТ  РИСО/МЭК 17025-2006 в деятельность аналитических и испытательных лабораторий»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Мамлаева Наталья Александровна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энтофитопатолог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Лаборатория карантина, фитопатологии и семеноводства с/х растений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Пятигорский филиал ФГУ «Всероссийский центр карантина растений»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г. Пятигорск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20.06.2010г-26.06.2010г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«Использование современных методов диагностики для выявления КВО»</w:t>
            </w:r>
          </w:p>
        </w:tc>
      </w:tr>
    </w:tbl>
    <w:p w:rsidR="009D1D3C" w:rsidRDefault="009D1D3C"/>
    <w:p w:rsidR="009D1D3C" w:rsidRDefault="009D1D3C"/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80"/>
      </w:tblPr>
      <w:tblGrid>
        <w:gridCol w:w="426"/>
        <w:gridCol w:w="1417"/>
        <w:gridCol w:w="1701"/>
        <w:gridCol w:w="1559"/>
        <w:gridCol w:w="1560"/>
        <w:gridCol w:w="1098"/>
        <w:gridCol w:w="1878"/>
      </w:tblGrid>
      <w:tr w:rsidR="009D1D3C" w:rsidRPr="00315252" w:rsidTr="009D1D3C">
        <w:tc>
          <w:tcPr>
            <w:tcW w:w="426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lastRenderedPageBreak/>
              <w:t>№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Ф.И.О.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Структурное подразделение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Место прохождения обучения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ind w:left="-108" w:right="-144"/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Период обучения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Тема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Чубенко Надежда Владимировна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микробиолог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«Центральная научно-методическая ветеринарная лаборатория»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19.07.2010г- 30.07.2010г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«Освоение и внедрение автоматизированного программно-аппаратного веб-ориентированного  комплекса «Веста» в ветлаборатории России»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Овчаренко Андрей Владимирович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программист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Административ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но-управленческий персонал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«Центральная научно-методическая ветеринарная лаборатория»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19.07.2010г- 30.07.2010г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«Освоение и внедрение автоматизированного программно-аппаратного веб-ориентированного  комплекса «Веста» в ветлаборатории России»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Река Юрий Владимирович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директор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Административ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но-управленческий персонал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«Калининградс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 межобластная ветеринарная лаборатория»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02.08.2010г- 14.09.2010г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«Организация и проведение эпизоотического мониторинга и мониторинга безопасности пищевых продуктов животного и растительного происхождения. Учет и планирование»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Цахилов Юрий Баронович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заместитель директора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Административ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но-управленческий персонал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«Калининградс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 межобластная ветеринарная лаборатория»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02.08.2010г- 14.09.2010г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«Организация и проведение эпизоотического мониторинга и мониторинга безопасности пищевых продуктов животного и растительного происхождения. Учет и планирование»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Чубарян Анна Мардиросовна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токсиколог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Институт пищевой безопасности и защиты здоровья животных и окружающей среды «</w:t>
            </w:r>
            <w:r w:rsidRPr="00DC5363">
              <w:rPr>
                <w:sz w:val="18"/>
                <w:szCs w:val="18"/>
                <w:lang w:val="en-US"/>
              </w:rPr>
              <w:t>BIOR</w:t>
            </w:r>
            <w:r w:rsidRPr="00DC5363">
              <w:rPr>
                <w:sz w:val="18"/>
                <w:szCs w:val="18"/>
              </w:rPr>
              <w:t>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09.08.2010г-20.08.2010г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«Инструментальные методы анализа используемые в европейском союзе для контроля продуктов растительного происхождения»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Сухомлинова Полина Павловна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микробиолог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Лаборатория карантина, фитопатологии и семеноводства с/х растений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Пятигорский филиал ФГУ «Всероссийский центр карантина растений»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г. Пятигорск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12.09.2010г.-25.09.2010г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«Карантин растений РФ»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Рудайков Александр Евгеньевич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энтофитопатолог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лаборатория карантина, фитопатологии и семеноводства с/х растений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ФГУ «Всероссийский центр карантина растений»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г. Быково, Московская обл.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03.10.2010г- 16.10.2010г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«Карантин растений РФ»</w:t>
            </w:r>
          </w:p>
        </w:tc>
      </w:tr>
      <w:tr w:rsidR="009D1D3C" w:rsidRPr="00315252" w:rsidTr="009D1D3C">
        <w:tc>
          <w:tcPr>
            <w:tcW w:w="426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lastRenderedPageBreak/>
              <w:t>№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Ф.И.О.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Структурное подразделение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Место прохождения обучения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ind w:left="-108" w:right="-144"/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Период обучения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9D1D3C" w:rsidRPr="00DC5363" w:rsidRDefault="009D1D3C" w:rsidP="009D1D3C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Тема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Ткешелашвили Лия Ромонозовна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«Росстандарт»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г. Анапа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04.10.2010г-07.10.2010г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«Использование с/х стандартов качества в технических регламентах и применение стандартов в международной торговли»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Волохова  Наталья Ивановна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микробиолог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ДГОУ ВПО «Донской государственный аграрный университет»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22.11.2010г- 03.12.2010г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«Современные аспекты профилактики, диагностики и лечения болезней рыб»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Барышникова Наталья Леонидовна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микробиолог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Испытательная токсикологичес</w:t>
            </w:r>
            <w:r w:rsidR="009D1D3C">
              <w:rPr>
                <w:sz w:val="18"/>
                <w:szCs w:val="18"/>
              </w:rPr>
              <w:t>-</w:t>
            </w:r>
            <w:r w:rsidRPr="00DC5363">
              <w:rPr>
                <w:sz w:val="18"/>
                <w:szCs w:val="18"/>
              </w:rPr>
              <w:t>кая и агрохимическая лаборатория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ДГОУ ВПО «Донской государственный аграрный университет»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22.11.2010г- 03.12.2010г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«Современные аспекты профилактики, диагностики и лечения болезней рыб»</w:t>
            </w:r>
          </w:p>
        </w:tc>
      </w:tr>
      <w:tr w:rsidR="00342F56" w:rsidRPr="00315252" w:rsidTr="009D1D3C">
        <w:tc>
          <w:tcPr>
            <w:tcW w:w="426" w:type="dxa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417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Статовой Андрей Александрович</w:t>
            </w:r>
          </w:p>
        </w:tc>
        <w:tc>
          <w:tcPr>
            <w:tcW w:w="170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агроном по защите растений</w:t>
            </w:r>
          </w:p>
        </w:tc>
        <w:tc>
          <w:tcPr>
            <w:tcW w:w="1559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отдел защиты растений, агрохимии, качества и безопасности растениеводческой продукции</w:t>
            </w:r>
          </w:p>
        </w:tc>
        <w:tc>
          <w:tcPr>
            <w:tcW w:w="1560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Учебно-консультационный центр «ВНИИС»</w:t>
            </w:r>
          </w:p>
        </w:tc>
        <w:tc>
          <w:tcPr>
            <w:tcW w:w="1098" w:type="dxa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25.10.2010г- 03.11.2010г.</w:t>
            </w:r>
          </w:p>
        </w:tc>
        <w:tc>
          <w:tcPr>
            <w:tcW w:w="1878" w:type="dxa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«Подтверждение соответствия земельных участков и грунтов»</w:t>
            </w:r>
          </w:p>
        </w:tc>
      </w:tr>
      <w:tr w:rsidR="00342F56" w:rsidRPr="00315252" w:rsidTr="009D1D3C">
        <w:tc>
          <w:tcPr>
            <w:tcW w:w="426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417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Доля Ирина Евгеньевна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Отдел экономики, финансового планирования и бухгалтерского учета</w:t>
            </w:r>
          </w:p>
        </w:tc>
        <w:tc>
          <w:tcPr>
            <w:tcW w:w="1560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Международная школа управления «Интенсив» Российской академии государственной службы при Президенте РФ</w:t>
            </w:r>
          </w:p>
        </w:tc>
        <w:tc>
          <w:tcPr>
            <w:tcW w:w="1098" w:type="dxa"/>
            <w:shd w:val="clear" w:color="auto" w:fill="D3DFEE"/>
            <w:vAlign w:val="center"/>
          </w:tcPr>
          <w:p w:rsidR="00342F56" w:rsidRPr="00DC5363" w:rsidRDefault="00342F56" w:rsidP="009D1D3C">
            <w:pPr>
              <w:ind w:left="-108" w:right="-144"/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30.11.2010г- 02.12.2010г</w:t>
            </w:r>
          </w:p>
        </w:tc>
        <w:tc>
          <w:tcPr>
            <w:tcW w:w="1878" w:type="dxa"/>
            <w:shd w:val="clear" w:color="auto" w:fill="D3DFEE"/>
            <w:vAlign w:val="center"/>
          </w:tcPr>
          <w:p w:rsidR="00342F56" w:rsidRPr="00DC5363" w:rsidRDefault="00342F56" w:rsidP="00185FD5">
            <w:pPr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«Бухгалтерский учет, отчетность, налогообложение и правовые вопросы в бюджетных учреждениях в соответствии с новыми нормативными документами»</w:t>
            </w:r>
          </w:p>
        </w:tc>
      </w:tr>
    </w:tbl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</w:p>
    <w:p w:rsidR="009D1D3C" w:rsidRDefault="009D1D3C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ОТДЕЛ ЗАЩИТЫ РАСТЕНИЙ, АГРОХИМИИ, КАЧЕСТВА И </w:t>
      </w:r>
    </w:p>
    <w:p w:rsidR="00342F56" w:rsidRDefault="00342F56" w:rsidP="00FB76B8">
      <w:pPr>
        <w:pStyle w:val="a3"/>
        <w:tabs>
          <w:tab w:val="left" w:pos="144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БЕЗОПАСНОСТИ РАСТЕНИЕВОДЧЕСКОЙ ПРОДУКЦИИ</w:t>
      </w:r>
    </w:p>
    <w:p w:rsidR="00342F56" w:rsidRPr="00D765D9" w:rsidRDefault="00342F56" w:rsidP="00FB76B8">
      <w:pPr>
        <w:pStyle w:val="a3"/>
        <w:spacing w:line="240" w:lineRule="auto"/>
        <w:ind w:firstLine="720"/>
        <w:rPr>
          <w:b w:val="0"/>
          <w:bCs w:val="0"/>
          <w:sz w:val="16"/>
          <w:szCs w:val="16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342F56" w:rsidRPr="00D765D9" w:rsidRDefault="00342F56" w:rsidP="00FB76B8">
      <w:pPr>
        <w:ind w:firstLine="600"/>
        <w:rPr>
          <w:b/>
          <w:bCs/>
          <w:sz w:val="16"/>
          <w:szCs w:val="16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 защиты растений, агрохимии, качества и безопасности растениеводческой продукции ФГУ «Ростовский референтный центр Россельхознадзора» создан 14 февраля 2006 года на базе фитосанитарного и производственных отделов ФГУ «Федеральная государственная территориальная станция защиты растений в Ростовской области».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отделе работает 36</w:t>
      </w:r>
      <w:r w:rsidRPr="00B57F2F">
        <w:rPr>
          <w:sz w:val="28"/>
          <w:szCs w:val="28"/>
        </w:rPr>
        <w:t xml:space="preserve"> специалистов, все с высшим образованием, 70% со стажем работы по защите растен</w:t>
      </w:r>
      <w:r>
        <w:rPr>
          <w:sz w:val="28"/>
          <w:szCs w:val="28"/>
        </w:rPr>
        <w:t>ий более 20 лет. На территории Ростовской области сформировано 24 районных фитосанитарных пункта</w:t>
      </w:r>
      <w:r w:rsidRPr="00B57F2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оснащенных необходимым оборудованием и </w:t>
      </w:r>
      <w:r w:rsidRPr="009C13BA">
        <w:rPr>
          <w:sz w:val="28"/>
          <w:szCs w:val="28"/>
        </w:rPr>
        <w:t>техническими средствами, необходимыми для качественного выполнения своей работы</w:t>
      </w:r>
      <w:r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приоритетными направлениями в работе отдела являлись вопросы экспертных оценок в области защиты растений, агрохимии, безопасного обращения пестицидов, испытаний растениеводческой продукции, почвы, донных отложений сточных вод в рыбохозяйственных водоемах на соответствие требованиям гигиенических и иных нормативных актов.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86995</wp:posOffset>
            </wp:positionV>
            <wp:extent cx="2647950" cy="1873885"/>
            <wp:effectExtent l="19050" t="0" r="0" b="0"/>
            <wp:wrapTight wrapText="bothSides">
              <wp:wrapPolygon edited="0">
                <wp:start x="-155" y="0"/>
                <wp:lineTo x="-155" y="21300"/>
                <wp:lineTo x="21600" y="21300"/>
                <wp:lineTo x="21600" y="0"/>
                <wp:lineTo x="-155" y="0"/>
              </wp:wrapPolygon>
            </wp:wrapTight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86995</wp:posOffset>
            </wp:positionV>
            <wp:extent cx="2628900" cy="1899920"/>
            <wp:effectExtent l="19050" t="0" r="0" b="0"/>
            <wp:wrapTight wrapText="bothSides">
              <wp:wrapPolygon edited="0">
                <wp:start x="-157" y="0"/>
                <wp:lineTo x="-157" y="21441"/>
                <wp:lineTo x="21600" y="21441"/>
                <wp:lineTo x="21600" y="0"/>
                <wp:lineTo x="-157" y="0"/>
              </wp:wrapPolygon>
            </wp:wrapTight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21359E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7F3E6A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21359E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6E7FAE" w:rsidP="00FB76B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9525</wp:posOffset>
            </wp:positionV>
            <wp:extent cx="2639060" cy="1887220"/>
            <wp:effectExtent l="19050" t="0" r="8890" b="0"/>
            <wp:wrapTight wrapText="bothSides">
              <wp:wrapPolygon edited="0">
                <wp:start x="-156" y="0"/>
                <wp:lineTo x="-156" y="21367"/>
                <wp:lineTo x="21673" y="21367"/>
                <wp:lineTo x="21673" y="0"/>
                <wp:lineTo x="-156" y="0"/>
              </wp:wrapPolygon>
            </wp:wrapTight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2689225" cy="1856740"/>
            <wp:effectExtent l="19050" t="0" r="0" b="0"/>
            <wp:wrapTight wrapText="bothSides">
              <wp:wrapPolygon edited="0">
                <wp:start x="-153" y="0"/>
                <wp:lineTo x="-153" y="21275"/>
                <wp:lineTo x="21574" y="21275"/>
                <wp:lineTo x="21574" y="0"/>
                <wp:lineTo x="-153" y="0"/>
              </wp:wrapPolygon>
            </wp:wrapTight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7F3E6A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7F3E6A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Виды деятельности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pStyle w:val="a5"/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bCs/>
          <w:sz w:val="28"/>
          <w:szCs w:val="28"/>
        </w:rPr>
      </w:pPr>
      <w:r w:rsidRPr="00BB23FC">
        <w:rPr>
          <w:b/>
          <w:bCs/>
          <w:sz w:val="28"/>
          <w:szCs w:val="28"/>
        </w:rPr>
        <w:t>Обеспечение</w:t>
      </w:r>
      <w:r w:rsidRPr="00BB23FC">
        <w:rPr>
          <w:b/>
          <w:bCs/>
          <w:sz w:val="32"/>
          <w:szCs w:val="32"/>
        </w:rPr>
        <w:t xml:space="preserve"> </w:t>
      </w:r>
      <w:r w:rsidRPr="00BB23FC">
        <w:rPr>
          <w:b/>
          <w:bCs/>
          <w:sz w:val="28"/>
          <w:szCs w:val="28"/>
        </w:rPr>
        <w:t>деятельности управления Россельхознадзора в сфере проведения экспертиз, исследований и обследова</w:t>
      </w:r>
      <w:r>
        <w:rPr>
          <w:b/>
          <w:bCs/>
          <w:sz w:val="28"/>
          <w:szCs w:val="28"/>
        </w:rPr>
        <w:t xml:space="preserve">ний в области защиты растений, </w:t>
      </w:r>
      <w:r w:rsidRPr="00BB23FC">
        <w:rPr>
          <w:b/>
          <w:bCs/>
          <w:sz w:val="28"/>
          <w:szCs w:val="28"/>
        </w:rPr>
        <w:t>агрохимии, плодородия почв</w:t>
      </w:r>
    </w:p>
    <w:p w:rsidR="00342F56" w:rsidRDefault="00342F56" w:rsidP="00FB76B8">
      <w:pPr>
        <w:pStyle w:val="2"/>
        <w:spacing w:after="0" w:line="240" w:lineRule="auto"/>
        <w:ind w:left="0" w:firstLine="567"/>
        <w:jc w:val="both"/>
        <w:rPr>
          <w:sz w:val="28"/>
          <w:szCs w:val="28"/>
        </w:rPr>
      </w:pPr>
    </w:p>
    <w:p w:rsidR="00342F56" w:rsidRDefault="00342F56" w:rsidP="00FB76B8">
      <w:pPr>
        <w:pStyle w:val="2"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деятельности Управления</w:t>
      </w:r>
      <w:r w:rsidRPr="00991936">
        <w:rPr>
          <w:sz w:val="28"/>
          <w:szCs w:val="28"/>
        </w:rPr>
        <w:t xml:space="preserve"> Россельхознадзора по Ростовской области</w:t>
      </w:r>
      <w:r>
        <w:rPr>
          <w:sz w:val="28"/>
          <w:szCs w:val="28"/>
        </w:rPr>
        <w:t xml:space="preserve"> отделом защиты растений, агрохимии, качества и безопасности растениеводческой продукции Учреждения в закрепленной сфере деятельности разработаны и утверждены положение об отделе, порядок взаимодействия, планы совместных мероприятий на 2010 год с профильными отделами Управления по обеспечению ими земельного контроля за состоянием земель сельскохозяйственного назначения, а так же надзора за безопасным обращением пестицидов  и агрохимикатов, качеством и безопасностью зерна и продуктов его переработки, а также продукции растительного происхождения импортного и отечественного производства и другим направлениям совместной деятельности. </w:t>
      </w:r>
    </w:p>
    <w:p w:rsidR="00342F56" w:rsidRPr="00AB1EB1" w:rsidRDefault="00342F56" w:rsidP="00FB76B8">
      <w:pPr>
        <w:tabs>
          <w:tab w:val="left" w:pos="1134"/>
        </w:tabs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pStyle w:val="a5"/>
        <w:numPr>
          <w:ilvl w:val="1"/>
          <w:numId w:val="1"/>
        </w:numPr>
        <w:tabs>
          <w:tab w:val="left" w:pos="0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Экспертная оценка качества и безопасности продукции растительного происхождения</w:t>
      </w:r>
    </w:p>
    <w:p w:rsidR="00342F56" w:rsidRDefault="00342F56" w:rsidP="00FB76B8">
      <w:pPr>
        <w:ind w:firstLine="567"/>
        <w:jc w:val="both"/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поручению территориального </w:t>
      </w:r>
      <w:r w:rsidRPr="00B47204">
        <w:rPr>
          <w:sz w:val="28"/>
          <w:szCs w:val="28"/>
        </w:rPr>
        <w:t>Управления Россельхознадзора</w:t>
      </w:r>
      <w:r>
        <w:rPr>
          <w:sz w:val="28"/>
          <w:szCs w:val="28"/>
        </w:rPr>
        <w:t xml:space="preserve"> по Ростовской области специалистами отдела проводился систематический отбор проб растениеводческой продукции как отечественного, так и импортного происхождения. В 2010 году на территорию Ростовской области поступило около 22 тыс. тонн плодоовощной продукции импортного происхождения, качество которой не всегда соответствовало санитарным требованиям (43 тыс. тонн в 2009 году).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в целях оценки качества и безопасности растениеводческой продукции и продуктов ее переработки было отобрано и испытано </w:t>
      </w:r>
      <w:r w:rsidRPr="006E0AD2">
        <w:rPr>
          <w:b/>
          <w:bCs/>
          <w:sz w:val="28"/>
          <w:szCs w:val="28"/>
        </w:rPr>
        <w:t>3838</w:t>
      </w:r>
      <w:r w:rsidRPr="00B47204">
        <w:rPr>
          <w:sz w:val="28"/>
          <w:szCs w:val="28"/>
        </w:rPr>
        <w:t xml:space="preserve"> образцов от партий общим весом 1 млн. 471 тыс. тонн (2009</w:t>
      </w:r>
      <w:r>
        <w:rPr>
          <w:sz w:val="28"/>
          <w:szCs w:val="28"/>
        </w:rPr>
        <w:t xml:space="preserve"> год – 3372 образца от партий </w:t>
      </w:r>
      <w:r w:rsidRPr="00B47204">
        <w:rPr>
          <w:sz w:val="28"/>
          <w:szCs w:val="28"/>
        </w:rPr>
        <w:t>1,5 млн. тонн).</w:t>
      </w:r>
      <w:r>
        <w:rPr>
          <w:sz w:val="28"/>
          <w:szCs w:val="28"/>
        </w:rPr>
        <w:t xml:space="preserve"> Из них </w:t>
      </w:r>
      <w:r w:rsidRPr="006E0AD2">
        <w:rPr>
          <w:b/>
          <w:bCs/>
          <w:sz w:val="28"/>
          <w:szCs w:val="28"/>
        </w:rPr>
        <w:t xml:space="preserve">407 </w:t>
      </w:r>
      <w:r>
        <w:rPr>
          <w:sz w:val="28"/>
          <w:szCs w:val="28"/>
        </w:rPr>
        <w:t>образцов</w:t>
      </w:r>
      <w:r w:rsidRPr="00B47204">
        <w:rPr>
          <w:sz w:val="28"/>
          <w:szCs w:val="28"/>
        </w:rPr>
        <w:t xml:space="preserve"> продукции импортного произ</w:t>
      </w:r>
      <w:r>
        <w:rPr>
          <w:sz w:val="28"/>
          <w:szCs w:val="28"/>
        </w:rPr>
        <w:t>водства от партий</w:t>
      </w:r>
      <w:r w:rsidRPr="00B47204">
        <w:rPr>
          <w:sz w:val="28"/>
          <w:szCs w:val="28"/>
        </w:rPr>
        <w:t xml:space="preserve"> 6,41</w:t>
      </w:r>
      <w:r>
        <w:rPr>
          <w:sz w:val="28"/>
          <w:szCs w:val="28"/>
        </w:rPr>
        <w:t xml:space="preserve"> тыс. тонн (2009 год – 656 образцов</w:t>
      </w:r>
      <w:r w:rsidRPr="00B47204">
        <w:rPr>
          <w:sz w:val="28"/>
          <w:szCs w:val="28"/>
        </w:rPr>
        <w:t xml:space="preserve"> от партий 9,14 тыс. тонн</w:t>
      </w:r>
      <w:r>
        <w:rPr>
          <w:sz w:val="28"/>
          <w:szCs w:val="28"/>
        </w:rPr>
        <w:t xml:space="preserve">) и </w:t>
      </w:r>
      <w:r w:rsidRPr="006E0AD2">
        <w:rPr>
          <w:b/>
          <w:bCs/>
          <w:sz w:val="28"/>
          <w:szCs w:val="28"/>
        </w:rPr>
        <w:t>3431</w:t>
      </w:r>
      <w:r>
        <w:rPr>
          <w:sz w:val="28"/>
          <w:szCs w:val="28"/>
        </w:rPr>
        <w:t xml:space="preserve"> образец от продукции отечественного производства от партий общей массой 1 млн. 464 тыс. тонн.</w:t>
      </w: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ind w:firstLine="567"/>
        <w:jc w:val="center"/>
        <w:rPr>
          <w:i/>
          <w:iCs/>
          <w:sz w:val="28"/>
          <w:szCs w:val="28"/>
        </w:rPr>
      </w:pPr>
    </w:p>
    <w:p w:rsidR="005C7EEE" w:rsidRPr="005C7EEE" w:rsidRDefault="00342F56" w:rsidP="005C7EEE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Испытано образцов продукции растительного </w:t>
      </w:r>
    </w:p>
    <w:p w:rsidR="00342F56" w:rsidRDefault="00342F56" w:rsidP="005C7EEE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происхождения на безопасность </w:t>
      </w:r>
    </w:p>
    <w:p w:rsidR="00342F56" w:rsidRPr="003D6768" w:rsidRDefault="006E7FAE" w:rsidP="005C7EEE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191125" cy="2847975"/>
            <wp:effectExtent l="19050" t="0" r="9525" b="0"/>
            <wp:docPr id="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Pr="00B47204" w:rsidRDefault="00342F56" w:rsidP="00FB76B8">
      <w:pPr>
        <w:ind w:firstLine="567"/>
        <w:jc w:val="both"/>
        <w:rPr>
          <w:sz w:val="28"/>
          <w:szCs w:val="28"/>
        </w:rPr>
      </w:pPr>
      <w:r w:rsidRPr="00B47204">
        <w:rPr>
          <w:sz w:val="28"/>
          <w:szCs w:val="28"/>
        </w:rPr>
        <w:t>Для обеспечения деятельности Управлений Россельхознадзора было испытано</w:t>
      </w:r>
      <w:r>
        <w:rPr>
          <w:sz w:val="28"/>
          <w:szCs w:val="28"/>
        </w:rPr>
        <w:t xml:space="preserve"> </w:t>
      </w:r>
      <w:r w:rsidRPr="008406CD">
        <w:rPr>
          <w:b/>
          <w:bCs/>
          <w:sz w:val="28"/>
          <w:szCs w:val="28"/>
        </w:rPr>
        <w:t>3409</w:t>
      </w:r>
      <w:r>
        <w:rPr>
          <w:sz w:val="28"/>
          <w:szCs w:val="28"/>
        </w:rPr>
        <w:t xml:space="preserve"> образцов, что составляет 89</w:t>
      </w:r>
      <w:r w:rsidRPr="00B47204">
        <w:rPr>
          <w:sz w:val="28"/>
          <w:szCs w:val="28"/>
        </w:rPr>
        <w:t xml:space="preserve">% от общего объема проанализированных </w:t>
      </w:r>
      <w:r>
        <w:rPr>
          <w:sz w:val="28"/>
          <w:szCs w:val="28"/>
        </w:rPr>
        <w:t>образцов</w:t>
      </w:r>
      <w:r w:rsidRPr="00B47204">
        <w:rPr>
          <w:sz w:val="28"/>
          <w:szCs w:val="28"/>
        </w:rPr>
        <w:t>:</w:t>
      </w:r>
    </w:p>
    <w:p w:rsidR="00342F56" w:rsidRPr="00B47204" w:rsidRDefault="00342F56" w:rsidP="00FB76B8">
      <w:pPr>
        <w:ind w:firstLine="567"/>
        <w:jc w:val="both"/>
        <w:rPr>
          <w:sz w:val="28"/>
          <w:szCs w:val="28"/>
        </w:rPr>
      </w:pPr>
      <w:r w:rsidRPr="00B47204">
        <w:rPr>
          <w:sz w:val="28"/>
          <w:szCs w:val="28"/>
        </w:rPr>
        <w:t xml:space="preserve">- по поручению территориального Управления Россельхознадзора по </w:t>
      </w:r>
      <w:r w:rsidRPr="004A48C7">
        <w:rPr>
          <w:b/>
          <w:bCs/>
          <w:sz w:val="28"/>
          <w:szCs w:val="28"/>
        </w:rPr>
        <w:t>Ростовской области</w:t>
      </w:r>
      <w:r w:rsidRPr="00B47204">
        <w:rPr>
          <w:sz w:val="28"/>
          <w:szCs w:val="28"/>
        </w:rPr>
        <w:t xml:space="preserve"> испытано </w:t>
      </w:r>
      <w:r w:rsidRPr="008406CD">
        <w:rPr>
          <w:b/>
          <w:bCs/>
          <w:sz w:val="28"/>
          <w:szCs w:val="28"/>
        </w:rPr>
        <w:t>3224</w:t>
      </w:r>
      <w:r w:rsidRPr="00B47204">
        <w:rPr>
          <w:sz w:val="28"/>
          <w:szCs w:val="28"/>
        </w:rPr>
        <w:t xml:space="preserve"> образца продукции растительного происхождения общим весом 681 тыс. тонн (2009 год – 2843 </w:t>
      </w:r>
      <w:r>
        <w:rPr>
          <w:sz w:val="28"/>
          <w:szCs w:val="28"/>
        </w:rPr>
        <w:t xml:space="preserve">образца </w:t>
      </w:r>
      <w:r w:rsidRPr="00B47204">
        <w:rPr>
          <w:sz w:val="28"/>
          <w:szCs w:val="28"/>
        </w:rPr>
        <w:t>от партий 624 тыс. тонн);</w:t>
      </w:r>
    </w:p>
    <w:p w:rsidR="00342F56" w:rsidRPr="00B47204" w:rsidRDefault="00342F56" w:rsidP="00FB76B8">
      <w:pPr>
        <w:ind w:firstLine="567"/>
        <w:jc w:val="both"/>
        <w:rPr>
          <w:sz w:val="28"/>
          <w:szCs w:val="28"/>
        </w:rPr>
      </w:pPr>
      <w:r w:rsidRPr="00B47204">
        <w:rPr>
          <w:sz w:val="28"/>
          <w:szCs w:val="28"/>
        </w:rPr>
        <w:t xml:space="preserve">- по поручению территориального Управления Россельхознадзора по </w:t>
      </w:r>
      <w:r w:rsidRPr="004A48C7">
        <w:rPr>
          <w:b/>
          <w:bCs/>
          <w:sz w:val="28"/>
          <w:szCs w:val="28"/>
        </w:rPr>
        <w:t>Воронежской и Волгоградской областям</w:t>
      </w:r>
      <w:r w:rsidRPr="00B47204">
        <w:rPr>
          <w:sz w:val="28"/>
          <w:szCs w:val="28"/>
        </w:rPr>
        <w:t xml:space="preserve"> исследован </w:t>
      </w:r>
      <w:r w:rsidRPr="008406CD">
        <w:rPr>
          <w:b/>
          <w:bCs/>
          <w:sz w:val="28"/>
          <w:szCs w:val="28"/>
        </w:rPr>
        <w:t>121</w:t>
      </w:r>
      <w:r w:rsidRPr="00B47204">
        <w:rPr>
          <w:sz w:val="28"/>
          <w:szCs w:val="28"/>
        </w:rPr>
        <w:t xml:space="preserve"> образец от партии 16,3 тыс. тонн (2009 год – 53 образца от партии 16,5 тыс. тонн.);</w:t>
      </w:r>
    </w:p>
    <w:p w:rsidR="00342F56" w:rsidRPr="00B47204" w:rsidRDefault="00342F56" w:rsidP="00FB76B8">
      <w:pPr>
        <w:ind w:firstLine="567"/>
        <w:jc w:val="both"/>
        <w:rPr>
          <w:sz w:val="28"/>
          <w:szCs w:val="28"/>
        </w:rPr>
      </w:pPr>
      <w:r w:rsidRPr="00B47204">
        <w:rPr>
          <w:sz w:val="28"/>
          <w:szCs w:val="28"/>
        </w:rPr>
        <w:t xml:space="preserve">- по поручению территориального Управления Россельхознадзора по </w:t>
      </w:r>
      <w:r w:rsidRPr="004A48C7">
        <w:rPr>
          <w:b/>
          <w:bCs/>
          <w:sz w:val="28"/>
          <w:szCs w:val="28"/>
        </w:rPr>
        <w:t>Астраханской области</w:t>
      </w:r>
      <w:r w:rsidRPr="00B47204">
        <w:rPr>
          <w:sz w:val="28"/>
          <w:szCs w:val="28"/>
        </w:rPr>
        <w:t xml:space="preserve"> проанализировано </w:t>
      </w:r>
      <w:r w:rsidRPr="008406CD">
        <w:rPr>
          <w:b/>
          <w:bCs/>
          <w:sz w:val="28"/>
          <w:szCs w:val="28"/>
        </w:rPr>
        <w:t>62</w:t>
      </w:r>
      <w:r w:rsidRPr="00B47204">
        <w:rPr>
          <w:sz w:val="28"/>
          <w:szCs w:val="28"/>
        </w:rPr>
        <w:t xml:space="preserve"> образца от партии 11,8 тыс. тонн (2009 год – 0 образцов);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B47204">
        <w:rPr>
          <w:sz w:val="28"/>
          <w:szCs w:val="28"/>
        </w:rPr>
        <w:t xml:space="preserve">- по поручению территориального Управления Россельхознадзора по </w:t>
      </w:r>
      <w:r w:rsidRPr="004A48C7">
        <w:rPr>
          <w:b/>
          <w:bCs/>
          <w:sz w:val="28"/>
          <w:szCs w:val="28"/>
        </w:rPr>
        <w:t>Карачаево-Черкесской Республик</w:t>
      </w:r>
      <w:r>
        <w:rPr>
          <w:b/>
          <w:bCs/>
          <w:sz w:val="28"/>
          <w:szCs w:val="28"/>
        </w:rPr>
        <w:t>е</w:t>
      </w:r>
      <w:r>
        <w:rPr>
          <w:sz w:val="28"/>
          <w:szCs w:val="28"/>
        </w:rPr>
        <w:t xml:space="preserve"> – </w:t>
      </w:r>
      <w:r w:rsidRPr="008406CD">
        <w:rPr>
          <w:b/>
          <w:bCs/>
          <w:sz w:val="28"/>
          <w:szCs w:val="28"/>
        </w:rPr>
        <w:t>2</w:t>
      </w:r>
      <w:r w:rsidRPr="00B47204">
        <w:rPr>
          <w:sz w:val="28"/>
          <w:szCs w:val="28"/>
        </w:rPr>
        <w:t xml:space="preserve"> образца от партии 15 тонн (2009 год – 0 образцов).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испытаний п</w:t>
      </w:r>
      <w:r w:rsidRPr="00B47204">
        <w:rPr>
          <w:sz w:val="28"/>
          <w:szCs w:val="28"/>
        </w:rPr>
        <w:t>ревышения содержания остаточных</w:t>
      </w:r>
      <w:r>
        <w:rPr>
          <w:sz w:val="28"/>
          <w:szCs w:val="28"/>
        </w:rPr>
        <w:t xml:space="preserve"> количеств токсикантов выявлены</w:t>
      </w:r>
      <w:r w:rsidRPr="00B47204">
        <w:rPr>
          <w:sz w:val="28"/>
          <w:szCs w:val="28"/>
        </w:rPr>
        <w:t xml:space="preserve"> в </w:t>
      </w:r>
      <w:r w:rsidRPr="008406CD">
        <w:rPr>
          <w:b/>
          <w:bCs/>
          <w:sz w:val="28"/>
          <w:szCs w:val="28"/>
        </w:rPr>
        <w:t>104</w:t>
      </w:r>
      <w:r w:rsidRPr="00B47204">
        <w:rPr>
          <w:sz w:val="28"/>
          <w:szCs w:val="28"/>
        </w:rPr>
        <w:t xml:space="preserve"> образцах </w:t>
      </w:r>
      <w:r>
        <w:rPr>
          <w:sz w:val="28"/>
          <w:szCs w:val="28"/>
        </w:rPr>
        <w:t xml:space="preserve">продукции растительного происхождения </w:t>
      </w:r>
      <w:r w:rsidRPr="00B47204">
        <w:rPr>
          <w:sz w:val="28"/>
          <w:szCs w:val="28"/>
        </w:rPr>
        <w:t xml:space="preserve">(2009 год – 174 образцах), в том числе по </w:t>
      </w:r>
      <w:r>
        <w:rPr>
          <w:sz w:val="28"/>
          <w:szCs w:val="28"/>
        </w:rPr>
        <w:t>видам загрязнения (таблица)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tbl>
      <w:tblPr>
        <w:tblW w:w="94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7"/>
        <w:gridCol w:w="1559"/>
        <w:gridCol w:w="1559"/>
      </w:tblGrid>
      <w:tr w:rsidR="00342F56" w:rsidRPr="003E7629" w:rsidTr="005C7EEE">
        <w:trPr>
          <w:trHeight w:val="255"/>
        </w:trPr>
        <w:tc>
          <w:tcPr>
            <w:tcW w:w="6307" w:type="dxa"/>
            <w:shd w:val="clear" w:color="auto" w:fill="FDE9D9"/>
          </w:tcPr>
          <w:p w:rsidR="00342F56" w:rsidRPr="003E7629" w:rsidRDefault="00342F56" w:rsidP="00FB76B8">
            <w:pPr>
              <w:jc w:val="center"/>
              <w:rPr>
                <w:b/>
                <w:bCs/>
                <w:spacing w:val="-20"/>
              </w:rPr>
            </w:pPr>
            <w:r w:rsidRPr="003E7629">
              <w:rPr>
                <w:b/>
                <w:bCs/>
                <w:spacing w:val="-20"/>
              </w:rPr>
              <w:t>Наименование остаточных количеств токсикантов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b/>
                <w:bCs/>
                <w:spacing w:val="-20"/>
              </w:rPr>
            </w:pPr>
            <w:r w:rsidRPr="003E7629">
              <w:rPr>
                <w:b/>
                <w:bCs/>
                <w:spacing w:val="-20"/>
              </w:rPr>
              <w:t>2010</w:t>
            </w:r>
            <w:r>
              <w:rPr>
                <w:b/>
                <w:bCs/>
                <w:spacing w:val="-20"/>
              </w:rPr>
              <w:t xml:space="preserve"> год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b/>
                <w:bCs/>
                <w:spacing w:val="-20"/>
              </w:rPr>
            </w:pPr>
            <w:r w:rsidRPr="003E7629">
              <w:rPr>
                <w:b/>
                <w:bCs/>
                <w:spacing w:val="-20"/>
              </w:rPr>
              <w:t>2009</w:t>
            </w:r>
            <w:r>
              <w:rPr>
                <w:b/>
                <w:bCs/>
                <w:spacing w:val="-20"/>
              </w:rPr>
              <w:t xml:space="preserve"> год</w:t>
            </w:r>
          </w:p>
        </w:tc>
      </w:tr>
      <w:tr w:rsidR="00342F56" w:rsidRPr="003E7629" w:rsidTr="005C7EEE">
        <w:trPr>
          <w:trHeight w:val="135"/>
        </w:trPr>
        <w:tc>
          <w:tcPr>
            <w:tcW w:w="6307" w:type="dxa"/>
          </w:tcPr>
          <w:p w:rsidR="00342F56" w:rsidRPr="003E7629" w:rsidRDefault="00342F56" w:rsidP="00FB76B8">
            <w:pPr>
              <w:jc w:val="both"/>
              <w:rPr>
                <w:spacing w:val="-20"/>
              </w:rPr>
            </w:pPr>
            <w:r w:rsidRPr="003E7629">
              <w:t>остаточные количества пестицидов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17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68</w:t>
            </w:r>
          </w:p>
        </w:tc>
      </w:tr>
      <w:tr w:rsidR="00342F56" w:rsidRPr="003E7629" w:rsidTr="005C7EEE">
        <w:trPr>
          <w:trHeight w:val="195"/>
        </w:trPr>
        <w:tc>
          <w:tcPr>
            <w:tcW w:w="6307" w:type="dxa"/>
            <w:shd w:val="clear" w:color="auto" w:fill="FDE9D9"/>
          </w:tcPr>
          <w:p w:rsidR="00342F56" w:rsidRPr="003E7629" w:rsidRDefault="00342F56" w:rsidP="00FB76B8">
            <w:pPr>
              <w:jc w:val="both"/>
              <w:rPr>
                <w:spacing w:val="-20"/>
              </w:rPr>
            </w:pPr>
            <w:r w:rsidRPr="003E7629">
              <w:t>остаточные количества нитратов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74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85</w:t>
            </w:r>
          </w:p>
        </w:tc>
      </w:tr>
      <w:tr w:rsidR="00342F56" w:rsidRPr="003E7629" w:rsidTr="005C7EEE">
        <w:trPr>
          <w:trHeight w:val="255"/>
        </w:trPr>
        <w:tc>
          <w:tcPr>
            <w:tcW w:w="6307" w:type="dxa"/>
          </w:tcPr>
          <w:p w:rsidR="00342F56" w:rsidRPr="003E7629" w:rsidRDefault="00342F56" w:rsidP="00FB76B8">
            <w:pPr>
              <w:rPr>
                <w:spacing w:val="-20"/>
              </w:rPr>
            </w:pPr>
            <w:r w:rsidRPr="003E7629">
              <w:t>остаточные количества токс</w:t>
            </w:r>
            <w:r>
              <w:t xml:space="preserve">ичных элементов </w:t>
            </w:r>
            <w:r w:rsidRPr="003E7629">
              <w:t>(кадмия)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13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20</w:t>
            </w:r>
          </w:p>
        </w:tc>
      </w:tr>
      <w:tr w:rsidR="00342F56" w:rsidRPr="003E7629" w:rsidTr="005C7EEE">
        <w:trPr>
          <w:trHeight w:val="255"/>
        </w:trPr>
        <w:tc>
          <w:tcPr>
            <w:tcW w:w="6307" w:type="dxa"/>
            <w:shd w:val="clear" w:color="auto" w:fill="FDE9D9"/>
          </w:tcPr>
          <w:p w:rsidR="00342F56" w:rsidRPr="003E7629" w:rsidRDefault="00342F56" w:rsidP="00FB76B8">
            <w:pPr>
              <w:jc w:val="both"/>
              <w:rPr>
                <w:spacing w:val="-20"/>
              </w:rPr>
            </w:pPr>
            <w:r w:rsidRPr="003E7629">
              <w:t>остаточные количества микотоксинов (афлатоксин В</w:t>
            </w:r>
            <w:r w:rsidRPr="003E7629">
              <w:rPr>
                <w:vertAlign w:val="subscript"/>
              </w:rPr>
              <w:t>1</w:t>
            </w:r>
            <w:r w:rsidRPr="003E7629">
              <w:t>)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0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42F56" w:rsidRPr="003E7629" w:rsidRDefault="00342F56" w:rsidP="00FB76B8">
            <w:pPr>
              <w:jc w:val="center"/>
              <w:rPr>
                <w:spacing w:val="-20"/>
              </w:rPr>
            </w:pPr>
            <w:r w:rsidRPr="003E7629">
              <w:rPr>
                <w:spacing w:val="-20"/>
              </w:rPr>
              <w:t>1</w:t>
            </w:r>
          </w:p>
        </w:tc>
      </w:tr>
      <w:tr w:rsidR="00342F56" w:rsidRPr="003E7629" w:rsidTr="005C7EEE">
        <w:trPr>
          <w:trHeight w:val="255"/>
        </w:trPr>
        <w:tc>
          <w:tcPr>
            <w:tcW w:w="6307" w:type="dxa"/>
          </w:tcPr>
          <w:p w:rsidR="00342F56" w:rsidRPr="003E7629" w:rsidRDefault="00342F56" w:rsidP="00FB76B8">
            <w:pPr>
              <w:rPr>
                <w:b/>
                <w:bCs/>
              </w:rPr>
            </w:pPr>
            <w:r w:rsidRPr="003E7629">
              <w:rPr>
                <w:b/>
                <w:bCs/>
              </w:rPr>
              <w:t>ВСЕГО: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b/>
                <w:bCs/>
                <w:spacing w:val="-20"/>
              </w:rPr>
            </w:pPr>
            <w:r w:rsidRPr="003E7629">
              <w:rPr>
                <w:b/>
                <w:bCs/>
                <w:spacing w:val="-20"/>
              </w:rPr>
              <w:t>104</w:t>
            </w:r>
          </w:p>
        </w:tc>
        <w:tc>
          <w:tcPr>
            <w:tcW w:w="1559" w:type="dxa"/>
            <w:vAlign w:val="center"/>
          </w:tcPr>
          <w:p w:rsidR="00342F56" w:rsidRPr="003E7629" w:rsidRDefault="00342F56" w:rsidP="00FB76B8">
            <w:pPr>
              <w:jc w:val="center"/>
              <w:rPr>
                <w:b/>
                <w:bCs/>
                <w:spacing w:val="-20"/>
              </w:rPr>
            </w:pPr>
            <w:r w:rsidRPr="003E7629">
              <w:rPr>
                <w:b/>
                <w:bCs/>
                <w:spacing w:val="-20"/>
              </w:rPr>
              <w:t>174</w:t>
            </w:r>
          </w:p>
        </w:tc>
      </w:tr>
    </w:tbl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Выявлено образцов продукции растительного происхождения с превышением содержания остаточных количеств пестицидов и токсикантов выше МДУ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209925"/>
            <wp:effectExtent l="19050" t="0" r="0" b="0"/>
            <wp:docPr id="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Особому мониторингу подвергалась плодово-овощная продукция, импортного и отечественного производства. Данная продукция отбиралась во время массового сбора урожая с полей, рынков оптовой торговли, а также в пунктах пропуска через границу, в таможенных терминалах, на СВХ.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Испытано </w:t>
      </w:r>
      <w:r w:rsidRPr="003E7629">
        <w:rPr>
          <w:b/>
          <w:bCs/>
          <w:sz w:val="28"/>
          <w:szCs w:val="28"/>
        </w:rPr>
        <w:t>1326</w:t>
      </w:r>
      <w:r>
        <w:rPr>
          <w:sz w:val="28"/>
          <w:szCs w:val="28"/>
        </w:rPr>
        <w:t xml:space="preserve"> образцов, отобранных от партий 381,8 тыс. тонн, что на 162 тыс. тон больше, чем в 2009 году (220,2 тыс. тонн).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 xml:space="preserve">Превышения остаточных количеств пестицидов, нитратов в плодово-овощной продукции импортного происхождения выше МДУ более чем на 20% </w:t>
      </w:r>
      <w:r>
        <w:rPr>
          <w:sz w:val="28"/>
          <w:szCs w:val="28"/>
        </w:rPr>
        <w:t xml:space="preserve">выявлены </w:t>
      </w:r>
      <w:r w:rsidRPr="00265A00">
        <w:rPr>
          <w:sz w:val="28"/>
          <w:szCs w:val="28"/>
        </w:rPr>
        <w:t xml:space="preserve">в </w:t>
      </w:r>
      <w:r w:rsidRPr="003E7629">
        <w:rPr>
          <w:b/>
          <w:bCs/>
          <w:sz w:val="28"/>
          <w:szCs w:val="28"/>
        </w:rPr>
        <w:t>11</w:t>
      </w:r>
      <w:r w:rsidRPr="00265A00">
        <w:rPr>
          <w:sz w:val="28"/>
          <w:szCs w:val="28"/>
        </w:rPr>
        <w:t xml:space="preserve"> образцах от партий 150,7 тонны </w:t>
      </w:r>
      <w:r>
        <w:rPr>
          <w:sz w:val="28"/>
          <w:szCs w:val="28"/>
        </w:rPr>
        <w:t>(2009 год – в 39 образцах</w:t>
      </w:r>
      <w:r w:rsidRPr="00265A00">
        <w:rPr>
          <w:sz w:val="28"/>
          <w:szCs w:val="28"/>
        </w:rPr>
        <w:t xml:space="preserve"> от партий 496,5 тонн</w:t>
      </w:r>
      <w:r>
        <w:rPr>
          <w:sz w:val="28"/>
          <w:szCs w:val="28"/>
        </w:rPr>
        <w:t>), в том числе: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 xml:space="preserve">- в образцах яблок, груш, огурцов происхождением из Италии, Польши, 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65A00">
        <w:rPr>
          <w:sz w:val="28"/>
          <w:szCs w:val="28"/>
        </w:rPr>
        <w:t xml:space="preserve">Ирана – Хлорпирифос, Пропаргит; 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 xml:space="preserve">- в киви из Греции – Ипродион, Малатион;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>- в картофеле свежем из Польши</w:t>
      </w:r>
      <w:r>
        <w:rPr>
          <w:sz w:val="28"/>
          <w:szCs w:val="28"/>
        </w:rPr>
        <w:t xml:space="preserve"> – превышения нитратов</w:t>
      </w:r>
      <w:r w:rsidRPr="00265A00">
        <w:rPr>
          <w:sz w:val="28"/>
          <w:szCs w:val="28"/>
        </w:rPr>
        <w:t>.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>В овощной и бахчевой продукции отечественного производства в 73 образцах выявлены превышения по содержанию остаточных количеств ни</w:t>
      </w:r>
      <w:r>
        <w:rPr>
          <w:sz w:val="28"/>
          <w:szCs w:val="28"/>
        </w:rPr>
        <w:t>тратов в 1,5 – 5 раз выше МДУ.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проанализировано </w:t>
      </w:r>
      <w:r w:rsidRPr="003E7629">
        <w:rPr>
          <w:b/>
          <w:bCs/>
          <w:sz w:val="28"/>
          <w:szCs w:val="28"/>
        </w:rPr>
        <w:t>3307</w:t>
      </w:r>
      <w:r>
        <w:rPr>
          <w:sz w:val="28"/>
          <w:szCs w:val="28"/>
        </w:rPr>
        <w:t xml:space="preserve"> образцов продукции отечественного производства, выращенной на территории Ростовской области от партии 1 млн. 437 тыс. тонн </w:t>
      </w:r>
      <w:r w:rsidRPr="00265A00">
        <w:rPr>
          <w:sz w:val="28"/>
          <w:szCs w:val="28"/>
        </w:rPr>
        <w:t>(2009 – 2716 образцов</w:t>
      </w:r>
      <w:r>
        <w:rPr>
          <w:sz w:val="28"/>
          <w:szCs w:val="28"/>
        </w:rPr>
        <w:t xml:space="preserve"> от партии 1 млн. 484</w:t>
      </w:r>
      <w:r w:rsidRPr="00265A00">
        <w:rPr>
          <w:sz w:val="28"/>
          <w:szCs w:val="28"/>
        </w:rPr>
        <w:t xml:space="preserve"> тыс. тонн).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 xml:space="preserve">Превышения содержания остаточных количеств </w:t>
      </w:r>
      <w:r>
        <w:rPr>
          <w:sz w:val="28"/>
          <w:szCs w:val="28"/>
        </w:rPr>
        <w:t>токсикантов выявлены в 90</w:t>
      </w:r>
      <w:r w:rsidRPr="00265A00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образцах</w:t>
      </w:r>
      <w:r w:rsidRPr="00265A00">
        <w:rPr>
          <w:sz w:val="28"/>
          <w:szCs w:val="28"/>
        </w:rPr>
        <w:t>, из них по видам продукции: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>- в 2 образцах зерновых и зернобобовых;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49</w:t>
      </w:r>
      <w:r w:rsidRPr="00265A00">
        <w:rPr>
          <w:sz w:val="28"/>
          <w:szCs w:val="28"/>
        </w:rPr>
        <w:t xml:space="preserve"> образцах овощных культур;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lastRenderedPageBreak/>
        <w:t>- в 26 образцах бахчевых культур;</w:t>
      </w:r>
    </w:p>
    <w:p w:rsidR="00342F56" w:rsidRPr="00265A00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11 образцах</w:t>
      </w:r>
      <w:r w:rsidRPr="00265A00">
        <w:rPr>
          <w:sz w:val="28"/>
          <w:szCs w:val="28"/>
        </w:rPr>
        <w:t xml:space="preserve"> масличных культур;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265A00">
        <w:rPr>
          <w:sz w:val="28"/>
          <w:szCs w:val="28"/>
        </w:rPr>
        <w:t>- в 2 образцах плодовых культур.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Превышения остаточных количеств токсикантов выявлялись в продукции растительного происхождения, поступившей и из других регионов: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Воронежская область – в образце картофеля превышение нитратов;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Волгоградская область – в 2 образцах маслосемян подсолнечника остаточное количество токсичного элемента (кадмий);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Астраханская область – в образце томатов остаточное содержание действующего вещества пестицида (пропаргит).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pStyle w:val="a5"/>
        <w:numPr>
          <w:ilvl w:val="1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Экспертная оценка качества пестицидных препаратов</w:t>
      </w:r>
    </w:p>
    <w:p w:rsidR="00342F56" w:rsidRPr="00265A00" w:rsidRDefault="00342F56" w:rsidP="00FB76B8">
      <w:pPr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совместных мероприятий с инспекторами Управления Россельхознадзора по Ростовской области проводилась работа по экспертной оценке качества пестицидных препаратов, применяемых</w:t>
      </w:r>
      <w:r w:rsidRPr="009236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сельхозтоваропроизводителями всех форм собственности, а также поступающих в торговую сеть через фирмы-поставщики оптовыми партиями и в мелкой фасовке. Ежегодно на территории Ростовской области  применяется от 1,5 до 2 тыс. тонн пестицидов более  350 наименований, ассортимент  которых частично обновляется в связи с регистрацией новых пестицидов и действующих веществ.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853AEA">
        <w:rPr>
          <w:sz w:val="28"/>
          <w:szCs w:val="28"/>
        </w:rPr>
        <w:tab/>
      </w:r>
      <w:r>
        <w:rPr>
          <w:sz w:val="28"/>
          <w:szCs w:val="28"/>
        </w:rPr>
        <w:t>В целях установления соответствия пестицидных препаратов показателям качества и безопасности специалистами отдела для проведения лабораторных испытаний в 2010 году отобрано и исследовано: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- 675 </w:t>
      </w:r>
      <w:r w:rsidRPr="004F3660">
        <w:rPr>
          <w:b/>
          <w:bCs/>
          <w:sz w:val="28"/>
          <w:szCs w:val="28"/>
        </w:rPr>
        <w:t>образц</w:t>
      </w:r>
      <w:r>
        <w:rPr>
          <w:b/>
          <w:bCs/>
          <w:sz w:val="28"/>
          <w:szCs w:val="28"/>
        </w:rPr>
        <w:t xml:space="preserve">ов </w:t>
      </w:r>
      <w:r>
        <w:rPr>
          <w:sz w:val="28"/>
          <w:szCs w:val="28"/>
        </w:rPr>
        <w:t xml:space="preserve">пестицидных препаратов </w:t>
      </w:r>
      <w:r w:rsidRPr="009E0E5D">
        <w:rPr>
          <w:sz w:val="28"/>
          <w:szCs w:val="28"/>
        </w:rPr>
        <w:t>(200</w:t>
      </w:r>
      <w:r>
        <w:rPr>
          <w:sz w:val="28"/>
          <w:szCs w:val="28"/>
        </w:rPr>
        <w:t>9</w:t>
      </w:r>
      <w:r w:rsidRPr="009E0E5D">
        <w:rPr>
          <w:sz w:val="28"/>
          <w:szCs w:val="28"/>
        </w:rPr>
        <w:t xml:space="preserve">г. </w:t>
      </w:r>
      <w:r>
        <w:rPr>
          <w:sz w:val="28"/>
          <w:szCs w:val="28"/>
        </w:rPr>
        <w:t>– 499</w:t>
      </w:r>
      <w:r w:rsidRPr="009E0E5D">
        <w:rPr>
          <w:sz w:val="28"/>
          <w:szCs w:val="28"/>
        </w:rPr>
        <w:t>)</w:t>
      </w:r>
      <w:r>
        <w:rPr>
          <w:color w:val="FF0000"/>
          <w:sz w:val="28"/>
          <w:szCs w:val="28"/>
        </w:rPr>
        <w:t xml:space="preserve"> </w:t>
      </w:r>
      <w:r w:rsidRPr="00717A54">
        <w:rPr>
          <w:sz w:val="28"/>
          <w:szCs w:val="28"/>
        </w:rPr>
        <w:t>от партий</w:t>
      </w:r>
      <w:r>
        <w:rPr>
          <w:color w:val="FF0000"/>
          <w:sz w:val="28"/>
          <w:szCs w:val="28"/>
        </w:rPr>
        <w:t xml:space="preserve"> </w:t>
      </w:r>
      <w:r w:rsidRPr="00717A54">
        <w:rPr>
          <w:sz w:val="28"/>
          <w:szCs w:val="28"/>
        </w:rPr>
        <w:t xml:space="preserve">88,97 тонн, </w:t>
      </w:r>
      <w:r>
        <w:rPr>
          <w:sz w:val="28"/>
          <w:szCs w:val="28"/>
        </w:rPr>
        <w:t>в том числе 87 образцов от партий в мелкой фасовке для ЛПХ, отобранных</w:t>
      </w:r>
      <w:r w:rsidRPr="0075640A">
        <w:rPr>
          <w:sz w:val="28"/>
          <w:szCs w:val="28"/>
        </w:rPr>
        <w:t xml:space="preserve"> </w:t>
      </w:r>
      <w:r>
        <w:rPr>
          <w:sz w:val="28"/>
          <w:szCs w:val="28"/>
        </w:rPr>
        <w:t>в торговых точках гг. Ростова-на-Дону, Пролетарска, Семикаракорска, Константиновска, Усть-Донецка, Волгодонска (2009г. – 62);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E41E9F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4D5">
        <w:rPr>
          <w:b/>
          <w:bCs/>
          <w:sz w:val="28"/>
          <w:szCs w:val="28"/>
        </w:rPr>
        <w:t>33</w:t>
      </w:r>
      <w:r>
        <w:rPr>
          <w:sz w:val="28"/>
          <w:szCs w:val="28"/>
        </w:rPr>
        <w:t xml:space="preserve"> </w:t>
      </w:r>
      <w:r w:rsidRPr="008922CF">
        <w:rPr>
          <w:b/>
          <w:bCs/>
          <w:sz w:val="28"/>
          <w:szCs w:val="28"/>
        </w:rPr>
        <w:t>образц</w:t>
      </w:r>
      <w:r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 xml:space="preserve"> рабочих растворов (2009 г. – 30);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- 4 </w:t>
      </w:r>
      <w:r w:rsidRPr="00E77850">
        <w:rPr>
          <w:b/>
          <w:bCs/>
          <w:sz w:val="28"/>
          <w:szCs w:val="28"/>
        </w:rPr>
        <w:t>образц</w:t>
      </w:r>
      <w:r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 xml:space="preserve"> агрохимикатов (2009 г. – 19).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5C7EEE" w:rsidRPr="005C7EEE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Испытание образцов пестицидных препаратов, </w:t>
      </w: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их рабочих растворов, агрохимикатов</w:t>
      </w:r>
    </w:p>
    <w:p w:rsidR="00342F56" w:rsidRDefault="006E7FAE" w:rsidP="005C7E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2962275"/>
            <wp:effectExtent l="19050" t="0" r="0" b="0"/>
            <wp:docPr id="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15" cstate="email"/>
                    <a:srcRect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поручению управления Россельхознадзора по Ростовской области исследовано </w:t>
      </w:r>
      <w:r w:rsidRPr="004B04BD">
        <w:rPr>
          <w:b/>
          <w:bCs/>
          <w:sz w:val="28"/>
          <w:szCs w:val="28"/>
        </w:rPr>
        <w:t>595</w:t>
      </w:r>
      <w:r>
        <w:rPr>
          <w:sz w:val="28"/>
          <w:szCs w:val="28"/>
        </w:rPr>
        <w:t xml:space="preserve"> образцов (2009г. – 402), по поручению управления Россельхознадзора по Воронежской и Волгоградской областям – 1 образец (2009г. – 0).</w:t>
      </w:r>
    </w:p>
    <w:p w:rsidR="00342F56" w:rsidRDefault="00342F56" w:rsidP="005C7EEE">
      <w:pPr>
        <w:spacing w:line="228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Отклонения по содержанию действующих веществ в пестицидах и их рабочих растворах выявлены в </w:t>
      </w:r>
      <w:r w:rsidRPr="001139D7">
        <w:rPr>
          <w:b/>
          <w:bCs/>
          <w:sz w:val="28"/>
          <w:szCs w:val="28"/>
        </w:rPr>
        <w:t xml:space="preserve">102 </w:t>
      </w:r>
      <w:r w:rsidRPr="004F3660">
        <w:rPr>
          <w:b/>
          <w:bCs/>
          <w:sz w:val="28"/>
          <w:szCs w:val="28"/>
        </w:rPr>
        <w:t>образцах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(2009 год – 70</w:t>
      </w:r>
      <w:r w:rsidRPr="001139D7">
        <w:rPr>
          <w:sz w:val="28"/>
          <w:szCs w:val="28"/>
        </w:rPr>
        <w:t>)</w:t>
      </w:r>
      <w:r>
        <w:rPr>
          <w:sz w:val="28"/>
          <w:szCs w:val="28"/>
        </w:rPr>
        <w:t xml:space="preserve"> от партий 3,304 тонн</w:t>
      </w:r>
      <w:r w:rsidRPr="001139D7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0C20D8">
        <w:rPr>
          <w:sz w:val="28"/>
          <w:szCs w:val="28"/>
        </w:rPr>
        <w:t>в том числе:</w:t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в 74 образцах </w:t>
      </w:r>
      <w:r>
        <w:rPr>
          <w:sz w:val="28"/>
          <w:szCs w:val="28"/>
        </w:rPr>
        <w:t>пестицидных  препаратов</w:t>
      </w:r>
      <w:r w:rsidRPr="00EB2CC2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  <w:r w:rsidRPr="008729E0">
        <w:rPr>
          <w:sz w:val="28"/>
          <w:szCs w:val="28"/>
        </w:rPr>
        <w:t xml:space="preserve">в том числе в </w:t>
      </w:r>
      <w:r>
        <w:rPr>
          <w:sz w:val="28"/>
          <w:szCs w:val="28"/>
        </w:rPr>
        <w:t xml:space="preserve">22 </w:t>
      </w:r>
      <w:r w:rsidRPr="008729E0">
        <w:rPr>
          <w:sz w:val="28"/>
          <w:szCs w:val="28"/>
        </w:rPr>
        <w:t>образцах</w:t>
      </w:r>
      <w:r>
        <w:rPr>
          <w:sz w:val="28"/>
          <w:szCs w:val="28"/>
        </w:rPr>
        <w:t xml:space="preserve"> от партий в</w:t>
      </w:r>
      <w:r w:rsidRPr="008729E0">
        <w:rPr>
          <w:sz w:val="28"/>
          <w:szCs w:val="28"/>
        </w:rPr>
        <w:t xml:space="preserve"> мелкой фасов</w:t>
      </w:r>
      <w:r>
        <w:rPr>
          <w:sz w:val="28"/>
          <w:szCs w:val="28"/>
        </w:rPr>
        <w:t>ке (2009</w:t>
      </w:r>
      <w:r w:rsidRPr="008729E0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8729E0">
        <w:rPr>
          <w:sz w:val="28"/>
          <w:szCs w:val="28"/>
        </w:rPr>
        <w:t xml:space="preserve"> – </w:t>
      </w:r>
      <w:r>
        <w:rPr>
          <w:sz w:val="28"/>
          <w:szCs w:val="28"/>
        </w:rPr>
        <w:t>11</w:t>
      </w:r>
      <w:r w:rsidRPr="008729E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614187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8</w:t>
      </w:r>
      <w:r w:rsidRPr="00614187">
        <w:rPr>
          <w:b/>
          <w:bCs/>
          <w:sz w:val="28"/>
          <w:szCs w:val="28"/>
        </w:rPr>
        <w:t xml:space="preserve"> образц</w:t>
      </w:r>
      <w:r>
        <w:rPr>
          <w:b/>
          <w:bCs/>
          <w:sz w:val="28"/>
          <w:szCs w:val="28"/>
        </w:rPr>
        <w:t>ах</w:t>
      </w:r>
      <w:r>
        <w:rPr>
          <w:sz w:val="28"/>
          <w:szCs w:val="28"/>
        </w:rPr>
        <w:t xml:space="preserve"> рабочих растворов (2009 г. – 21).</w:t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</w:p>
    <w:p w:rsidR="00342F56" w:rsidRPr="00AD1F3E" w:rsidRDefault="00342F56" w:rsidP="005C7EEE">
      <w:pPr>
        <w:spacing w:line="22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Выявлено отклонений от требований НД </w:t>
      </w:r>
    </w:p>
    <w:p w:rsidR="00342F56" w:rsidRDefault="006E7FAE" w:rsidP="005C7E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2933700"/>
            <wp:effectExtent l="19050" t="0" r="0" b="0"/>
            <wp:docPr id="8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16" cstate="email"/>
                    <a:srcRect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них: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С</w:t>
      </w:r>
      <w:r w:rsidRPr="00DC2857">
        <w:rPr>
          <w:i/>
          <w:iCs/>
          <w:sz w:val="28"/>
          <w:szCs w:val="28"/>
        </w:rPr>
        <w:t>нижени</w:t>
      </w:r>
      <w:r>
        <w:rPr>
          <w:i/>
          <w:iCs/>
          <w:sz w:val="28"/>
          <w:szCs w:val="28"/>
        </w:rPr>
        <w:t>я</w:t>
      </w:r>
      <w:r w:rsidRPr="00DC2857">
        <w:rPr>
          <w:i/>
          <w:iCs/>
          <w:sz w:val="28"/>
          <w:szCs w:val="28"/>
        </w:rPr>
        <w:t xml:space="preserve"> содержания действующих веществ</w:t>
      </w:r>
      <w:r>
        <w:rPr>
          <w:sz w:val="28"/>
          <w:szCs w:val="28"/>
        </w:rPr>
        <w:t xml:space="preserve"> на 22-97% выявлены в </w:t>
      </w:r>
      <w:r w:rsidRPr="002A7BDE">
        <w:rPr>
          <w:b/>
          <w:bCs/>
          <w:sz w:val="28"/>
          <w:szCs w:val="28"/>
        </w:rPr>
        <w:t>44</w:t>
      </w:r>
      <w:r>
        <w:rPr>
          <w:sz w:val="28"/>
          <w:szCs w:val="28"/>
        </w:rPr>
        <w:t xml:space="preserve"> образцах пестицидов: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Доспех 3, КС – на 43% (ФГУ «ДПО РИПКК АПК», г. Зерноград), Стингер – на 44% (СПК «Калининский», Шолоховский район), Стингер Трио, КС – на30% (ООО «Литунова», Зерноградский район), Актара, ВДГ – на 21-36% (ИП Гурков А.В., ИП Маслов А.Н., г. Ростов-на-Дону), Конфидор, ВРК – на 32% (ИП Гурков А.В., г. Ростов-на-Дону), Реглон Супер, ВР – на 60%, Карибу, СП – на 46%, Секатор, ВДГ – на 36% (ЗАО «Колос» Целинский район), Сегмент, ВДГ – на 29% (ООО «Энергия», Пролетарский район), Скарлет, МЭ – на 28% (ОСП «Максима-Север», Боковский район), Стингер, КС – на 97% (СПК «Радуга», Шолоховский район), Фенизан, ВР – на 48% (ООО «Степные просторы, ООО «Восточное», Зимовниковский район), Ридомил Голд МЦ, ВДГ – на 23% (ИП Юзефов Н.Н., Семикаракорский район), Дозор, КС – на 23% (ООО КХ «Нива», Зерноградский район); </w:t>
      </w:r>
      <w:r w:rsidRPr="00DB4716">
        <w:rPr>
          <w:sz w:val="28"/>
          <w:szCs w:val="28"/>
          <w:u w:val="single"/>
        </w:rPr>
        <w:t>в мелкой фасовке</w:t>
      </w:r>
      <w:r>
        <w:rPr>
          <w:sz w:val="28"/>
          <w:szCs w:val="28"/>
        </w:rPr>
        <w:t xml:space="preserve"> – Полихом, СП – на 87% (ИП Коренная В.А., г. Красный Сулин), Актара, ВДГ – на 23% (ИП Гладилина Е.А., Аксайский район), Моспилан, РП – на 42% (ИП Зубов Н.В., Аксайский район), Карбофос, СП – на 60-65% (ИП Листопадов Д.Ю., г. Семикаракорск), Искра М ТАБ, – на 74% (ИП Артемьева С.А., г. Волгодонск), Землин, Г – на 29 и 64% (ИП Артемьева С.А., ИП Сергеева Е.Ф., г. Волгодонск) и т.д.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411418">
        <w:rPr>
          <w:i/>
          <w:iCs/>
          <w:sz w:val="28"/>
          <w:szCs w:val="28"/>
        </w:rPr>
        <w:t>Не подтверждено наличие действующих веществ</w:t>
      </w:r>
      <w:r>
        <w:rPr>
          <w:sz w:val="28"/>
          <w:szCs w:val="28"/>
        </w:rPr>
        <w:t xml:space="preserve"> пестицидных препаратов в </w:t>
      </w:r>
      <w:r w:rsidRPr="002A7BDE">
        <w:rPr>
          <w:b/>
          <w:bCs/>
          <w:sz w:val="28"/>
          <w:szCs w:val="28"/>
        </w:rPr>
        <w:t>22</w:t>
      </w:r>
      <w:r>
        <w:rPr>
          <w:sz w:val="28"/>
          <w:szCs w:val="28"/>
        </w:rPr>
        <w:t xml:space="preserve"> образцах, в том числе: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2 образцах Премис Двести не обнаружен тритиконазол (ООО «Гарант», Шолоховский район, ИП Морозов Ю.А., глава КФХ, Сальский район), в образце Доспех 3 – тиабендазол, имазалил (ОАО «Конный завод им. Первой Конной Армии», Зерноградский район), в образце Импакта, СК – флутриафол (ЗАО «Колос», Целинский район), в образце Виннера – тиабендазол и флутриафол (ООО «Гарант», Шолоховский район), в образце Диамакса – 2,4 Д и дикамба (ЗАО «Агриматко»), в образце Гранд Плюс, ВДГ – Трибенурон-метил (ООО «Приманыческий», Пролетарский район), в образцах Скарлет – имазалил (ООО Крымское», к/з «Кировский» Усть-Донецкий район), в образце  Табу – имидаклоприд (ЗАО «Азовское», Азовский район), </w:t>
      </w:r>
      <w:r w:rsidRPr="00DB4716">
        <w:rPr>
          <w:sz w:val="28"/>
          <w:szCs w:val="28"/>
          <w:u w:val="single"/>
        </w:rPr>
        <w:t>в мелкой фасовке</w:t>
      </w:r>
      <w:r>
        <w:rPr>
          <w:sz w:val="28"/>
          <w:szCs w:val="28"/>
        </w:rPr>
        <w:t xml:space="preserve"> – в образце ХОМ, СП – меди хлорокись,</w:t>
      </w:r>
      <w:r w:rsidRPr="00811654">
        <w:rPr>
          <w:sz w:val="28"/>
          <w:szCs w:val="28"/>
        </w:rPr>
        <w:t xml:space="preserve"> </w:t>
      </w:r>
      <w:r>
        <w:rPr>
          <w:sz w:val="28"/>
          <w:szCs w:val="28"/>
        </w:rPr>
        <w:t>в образце Акробат МЦ, ВДГ – диметоморф (ИП Синцова Л.Д., г. Шахты), в образцах Фенаксина – фенвалерат (ИП Зуева А.С., ИП Молчанова И.В., г. Усть-Донецк), в образце Оксихом, СП – меди хлорокись и оксадиксил (ИП Редичкина, г. Костантиновск), в образце Инта-Ц-М не подтвержден циперметрин, в Искра золотая – Имидаклоприд (ИП Сергеев Е.Ф., г. Волгодонск) и т.д.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Превышения содержания действующих веществ </w:t>
      </w:r>
      <w:r w:rsidRPr="002A7BDE">
        <w:rPr>
          <w:sz w:val="28"/>
          <w:szCs w:val="28"/>
        </w:rPr>
        <w:t xml:space="preserve">на 25-49% выявлены в </w:t>
      </w:r>
      <w:r w:rsidRPr="002A7BDE">
        <w:rPr>
          <w:b/>
          <w:bCs/>
          <w:sz w:val="28"/>
          <w:szCs w:val="28"/>
        </w:rPr>
        <w:t>4</w:t>
      </w:r>
      <w:r w:rsidRPr="002A7BDE">
        <w:rPr>
          <w:sz w:val="28"/>
          <w:szCs w:val="28"/>
        </w:rPr>
        <w:t xml:space="preserve"> образцах пестицидных препаратов: </w:t>
      </w:r>
      <w:r w:rsidRPr="00E36FA0">
        <w:rPr>
          <w:sz w:val="28"/>
          <w:szCs w:val="28"/>
        </w:rPr>
        <w:t>Ширлан, СК</w:t>
      </w:r>
      <w:r>
        <w:rPr>
          <w:i/>
          <w:iCs/>
          <w:sz w:val="28"/>
          <w:szCs w:val="28"/>
        </w:rPr>
        <w:t xml:space="preserve">  </w:t>
      </w:r>
      <w:r w:rsidRPr="00C9024A">
        <w:rPr>
          <w:sz w:val="28"/>
          <w:szCs w:val="28"/>
        </w:rPr>
        <w:t xml:space="preserve">– на </w:t>
      </w:r>
      <w:r>
        <w:rPr>
          <w:sz w:val="28"/>
          <w:szCs w:val="28"/>
        </w:rPr>
        <w:t>39</w:t>
      </w:r>
      <w:r w:rsidRPr="00C9024A">
        <w:rPr>
          <w:sz w:val="28"/>
          <w:szCs w:val="28"/>
        </w:rPr>
        <w:t>% (</w:t>
      </w:r>
      <w:r>
        <w:rPr>
          <w:sz w:val="28"/>
          <w:szCs w:val="28"/>
        </w:rPr>
        <w:t xml:space="preserve">ИП Юзефов Н.Н., Семикаракорский район), Дозор, КС – на 25% (ОАО «Донское» Зерноградский </w:t>
      </w:r>
      <w:r>
        <w:rPr>
          <w:sz w:val="28"/>
          <w:szCs w:val="28"/>
        </w:rPr>
        <w:lastRenderedPageBreak/>
        <w:t>район),</w:t>
      </w:r>
      <w:r w:rsidRPr="00C90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Гербитокс, ВРК – на 27% (ООО «Развиленское» Песчанокопский район), </w:t>
      </w:r>
      <w:r w:rsidRPr="00DB4716">
        <w:rPr>
          <w:sz w:val="28"/>
          <w:szCs w:val="28"/>
          <w:u w:val="single"/>
        </w:rPr>
        <w:t>в мелкой фасовке</w:t>
      </w:r>
      <w:r>
        <w:rPr>
          <w:sz w:val="28"/>
          <w:szCs w:val="28"/>
        </w:rPr>
        <w:t>: Почин, Г – на 49% (ИП Дьячкин А.А., г. Константиновск).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ED771B">
        <w:rPr>
          <w:i/>
          <w:iCs/>
          <w:sz w:val="28"/>
          <w:szCs w:val="28"/>
        </w:rPr>
        <w:t>Нестабильность водной эмульсии</w:t>
      </w:r>
      <w:r>
        <w:rPr>
          <w:sz w:val="28"/>
          <w:szCs w:val="28"/>
        </w:rPr>
        <w:t xml:space="preserve"> </w:t>
      </w:r>
      <w:r w:rsidRPr="00945920">
        <w:rPr>
          <w:i/>
          <w:iCs/>
          <w:sz w:val="28"/>
          <w:szCs w:val="28"/>
        </w:rPr>
        <w:t xml:space="preserve">пестицидов, несоответствия заявленным действующим веществам </w:t>
      </w:r>
      <w:r>
        <w:rPr>
          <w:sz w:val="28"/>
          <w:szCs w:val="28"/>
        </w:rPr>
        <w:t xml:space="preserve">и прочие отклонения от требований НД выявлены в </w:t>
      </w:r>
      <w:r w:rsidRPr="002A7BDE">
        <w:rPr>
          <w:b/>
          <w:bCs/>
          <w:sz w:val="28"/>
          <w:szCs w:val="28"/>
        </w:rPr>
        <w:t xml:space="preserve">4 </w:t>
      </w:r>
      <w:r>
        <w:rPr>
          <w:sz w:val="28"/>
          <w:szCs w:val="28"/>
        </w:rPr>
        <w:t>образцах.</w:t>
      </w:r>
    </w:p>
    <w:p w:rsidR="00342F56" w:rsidRPr="00B21EE7" w:rsidRDefault="00342F56" w:rsidP="00FB76B8">
      <w:pPr>
        <w:ind w:firstLine="567"/>
        <w:rPr>
          <w:i/>
          <w:iCs/>
          <w:sz w:val="28"/>
          <w:szCs w:val="28"/>
        </w:rPr>
      </w:pPr>
      <w:r w:rsidRPr="00B21EE7">
        <w:rPr>
          <w:i/>
          <w:iCs/>
          <w:sz w:val="28"/>
          <w:szCs w:val="28"/>
        </w:rPr>
        <w:t>В рабочих растворах</w:t>
      </w:r>
      <w:r>
        <w:rPr>
          <w:i/>
          <w:iCs/>
          <w:sz w:val="28"/>
          <w:szCs w:val="28"/>
        </w:rPr>
        <w:t xml:space="preserve"> выявлено</w:t>
      </w:r>
      <w:r w:rsidRPr="00B21EE7">
        <w:rPr>
          <w:i/>
          <w:iCs/>
          <w:sz w:val="28"/>
          <w:szCs w:val="28"/>
        </w:rPr>
        <w:t>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Превышения  регламентированных норм расхода пестицидов в 1,3-2,8 раз в </w:t>
      </w:r>
      <w:r w:rsidRPr="00DB4716">
        <w:rPr>
          <w:i/>
          <w:iCs/>
          <w:sz w:val="28"/>
          <w:szCs w:val="28"/>
        </w:rPr>
        <w:t xml:space="preserve">4 образцах </w:t>
      </w:r>
      <w:r>
        <w:rPr>
          <w:sz w:val="28"/>
          <w:szCs w:val="28"/>
        </w:rPr>
        <w:t>рабочих растворов пестицидов Доспех 3, БИ-58, Фастак, Конфидор, отобранных при обработках семян и посевов сельхозкультур в Зерноградском и Багаевском районах.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Снижение регламентированных норм расхода пестицидов в 1,4-18 раз выявлено в </w:t>
      </w:r>
      <w:r w:rsidRPr="00DB4716">
        <w:rPr>
          <w:i/>
          <w:iCs/>
          <w:sz w:val="28"/>
          <w:szCs w:val="28"/>
        </w:rPr>
        <w:t>17 образцах</w:t>
      </w:r>
      <w:r>
        <w:rPr>
          <w:sz w:val="28"/>
          <w:szCs w:val="28"/>
        </w:rPr>
        <w:t xml:space="preserve">  рабочих растворов пестицидов Барьер Колор, Дозор, Ракзан, Раксил Ультра, Круйзер, Альфашанс, БИ-58, отобранных в хозяйствах Кагальницкого, Зерноградского, Багаевского, Константиновского, Веселовского районов.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B4716">
        <w:rPr>
          <w:i/>
          <w:iCs/>
          <w:sz w:val="28"/>
          <w:szCs w:val="28"/>
        </w:rPr>
        <w:t>7 образцах</w:t>
      </w:r>
      <w:r>
        <w:rPr>
          <w:sz w:val="28"/>
          <w:szCs w:val="28"/>
        </w:rPr>
        <w:t xml:space="preserve"> рабочих растворов фунгицидов, действующие вещества </w:t>
      </w:r>
      <w:r w:rsidRPr="005846E4">
        <w:rPr>
          <w:sz w:val="28"/>
          <w:szCs w:val="28"/>
        </w:rPr>
        <w:t>не обнаружены.</w:t>
      </w:r>
    </w:p>
    <w:p w:rsidR="00342F56" w:rsidRDefault="00342F56" w:rsidP="00FB76B8">
      <w:pPr>
        <w:ind w:firstLine="567"/>
        <w:jc w:val="both"/>
      </w:pPr>
    </w:p>
    <w:p w:rsidR="00342F56" w:rsidRDefault="00342F56" w:rsidP="00FB76B8">
      <w:pPr>
        <w:pStyle w:val="a5"/>
        <w:numPr>
          <w:ilvl w:val="1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 w:rsidRPr="00976E98">
        <w:rPr>
          <w:b/>
          <w:bCs/>
          <w:sz w:val="28"/>
          <w:szCs w:val="28"/>
        </w:rPr>
        <w:t>Оценка качества протравливания семенного материала</w:t>
      </w: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Pr="003A287A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Pr="003A287A">
        <w:rPr>
          <w:sz w:val="28"/>
          <w:szCs w:val="28"/>
        </w:rPr>
        <w:t xml:space="preserve"> установления соответствия регламентов применения протравителей требованиям нормативных актов при предпосевном обеззараживании семян в отчетном году  проведены отбор и испытания </w:t>
      </w:r>
      <w:r w:rsidRPr="002A7BDE">
        <w:rPr>
          <w:b/>
          <w:bCs/>
          <w:sz w:val="28"/>
          <w:szCs w:val="28"/>
        </w:rPr>
        <w:t>501</w:t>
      </w:r>
      <w:r>
        <w:rPr>
          <w:sz w:val="28"/>
          <w:szCs w:val="28"/>
        </w:rPr>
        <w:t xml:space="preserve"> </w:t>
      </w:r>
      <w:r w:rsidRPr="003A287A">
        <w:rPr>
          <w:sz w:val="28"/>
          <w:szCs w:val="28"/>
        </w:rPr>
        <w:t>образца обеззар</w:t>
      </w:r>
      <w:r>
        <w:rPr>
          <w:sz w:val="28"/>
          <w:szCs w:val="28"/>
        </w:rPr>
        <w:t xml:space="preserve">аженных семян от партий 22,66 </w:t>
      </w:r>
      <w:r w:rsidRPr="003A287A">
        <w:rPr>
          <w:sz w:val="28"/>
          <w:szCs w:val="28"/>
        </w:rPr>
        <w:t xml:space="preserve">тыс. тонн (2009 год </w:t>
      </w:r>
      <w:r>
        <w:rPr>
          <w:sz w:val="28"/>
          <w:szCs w:val="28"/>
        </w:rPr>
        <w:t>–</w:t>
      </w:r>
      <w:r w:rsidRPr="003A287A">
        <w:rPr>
          <w:sz w:val="28"/>
          <w:szCs w:val="28"/>
        </w:rPr>
        <w:t xml:space="preserve"> 334 образца от 19,4 тыс. тонн) на </w:t>
      </w:r>
      <w:r>
        <w:rPr>
          <w:sz w:val="28"/>
          <w:szCs w:val="28"/>
        </w:rPr>
        <w:t xml:space="preserve">подтверждение </w:t>
      </w:r>
      <w:r w:rsidRPr="003A287A">
        <w:rPr>
          <w:sz w:val="28"/>
          <w:szCs w:val="28"/>
        </w:rPr>
        <w:t>качества протравливания.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Отклонения от регламентированных норм фунгицидов и инсектицида Круйзер на 20 % и более выявлены в </w:t>
      </w:r>
      <w:r w:rsidRPr="003A287A">
        <w:rPr>
          <w:b/>
          <w:bCs/>
          <w:sz w:val="28"/>
          <w:szCs w:val="28"/>
        </w:rPr>
        <w:t>313</w:t>
      </w:r>
      <w:r>
        <w:rPr>
          <w:sz w:val="28"/>
          <w:szCs w:val="28"/>
        </w:rPr>
        <w:t xml:space="preserve"> образцах от партий весом 14,44 тыс. тонн (2009 год – 205 образцов от 11,4 тонн), что составляет 62% от объема проанализированных, в том числе: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4F5931">
        <w:rPr>
          <w:i/>
          <w:iCs/>
          <w:sz w:val="28"/>
          <w:szCs w:val="28"/>
        </w:rPr>
        <w:t>Превышение нормы</w:t>
      </w:r>
      <w:r>
        <w:rPr>
          <w:sz w:val="28"/>
          <w:szCs w:val="28"/>
        </w:rPr>
        <w:t xml:space="preserve"> расхода протравителей на 21-800% выявлено в </w:t>
      </w:r>
      <w:r w:rsidRPr="00D95807">
        <w:rPr>
          <w:b/>
          <w:bCs/>
          <w:sz w:val="28"/>
          <w:szCs w:val="28"/>
        </w:rPr>
        <w:t>105</w:t>
      </w:r>
      <w:r>
        <w:rPr>
          <w:sz w:val="28"/>
          <w:szCs w:val="28"/>
        </w:rPr>
        <w:t xml:space="preserve"> образцах семян </w:t>
      </w:r>
      <w:r w:rsidRPr="008B454D">
        <w:rPr>
          <w:sz w:val="28"/>
          <w:szCs w:val="28"/>
        </w:rPr>
        <w:t>(</w:t>
      </w:r>
      <w:r>
        <w:rPr>
          <w:sz w:val="28"/>
          <w:szCs w:val="28"/>
        </w:rPr>
        <w:t>5,26</w:t>
      </w:r>
      <w:r w:rsidRPr="008B454D">
        <w:rPr>
          <w:sz w:val="28"/>
          <w:szCs w:val="28"/>
        </w:rPr>
        <w:t xml:space="preserve"> тыс. тонн),</w:t>
      </w:r>
      <w:r>
        <w:rPr>
          <w:color w:val="FF0000"/>
          <w:sz w:val="28"/>
          <w:szCs w:val="28"/>
        </w:rPr>
        <w:t xml:space="preserve"> </w:t>
      </w:r>
      <w:r w:rsidRPr="008B454D">
        <w:rPr>
          <w:sz w:val="28"/>
          <w:szCs w:val="28"/>
        </w:rPr>
        <w:t xml:space="preserve">отобранных в </w:t>
      </w:r>
      <w:r w:rsidRPr="00D95807">
        <w:rPr>
          <w:sz w:val="28"/>
          <w:szCs w:val="28"/>
        </w:rPr>
        <w:t>20</w:t>
      </w:r>
      <w:r w:rsidRPr="008B454D">
        <w:rPr>
          <w:sz w:val="28"/>
          <w:szCs w:val="28"/>
        </w:rPr>
        <w:t xml:space="preserve"> районах области</w:t>
      </w:r>
      <w:r>
        <w:rPr>
          <w:sz w:val="28"/>
          <w:szCs w:val="28"/>
        </w:rPr>
        <w:t xml:space="preserve"> (Шолоховский, Верхнедонской, Кашарский, Белокалитвинский, Константиновский, Волгодонской, Цимлянский, Багаевский, Азовский, Зерноградский, Сальский, Песчанокопский, Кагальницкий, Зимовниковский и др.)</w:t>
      </w:r>
      <w:r w:rsidRPr="008B454D"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143E98">
        <w:rPr>
          <w:i/>
          <w:iCs/>
          <w:sz w:val="28"/>
          <w:szCs w:val="28"/>
        </w:rPr>
        <w:t xml:space="preserve">Снижение </w:t>
      </w:r>
      <w:r>
        <w:rPr>
          <w:i/>
          <w:iCs/>
          <w:sz w:val="28"/>
          <w:szCs w:val="28"/>
        </w:rPr>
        <w:t xml:space="preserve"> заданной </w:t>
      </w:r>
      <w:r w:rsidRPr="00143E98">
        <w:rPr>
          <w:i/>
          <w:iCs/>
          <w:sz w:val="28"/>
          <w:szCs w:val="28"/>
        </w:rPr>
        <w:t>нормы</w:t>
      </w:r>
      <w:r>
        <w:rPr>
          <w:sz w:val="28"/>
          <w:szCs w:val="28"/>
        </w:rPr>
        <w:t xml:space="preserve"> расхода протравителей на 22-91% обнаружено в </w:t>
      </w:r>
      <w:r w:rsidRPr="000C3434">
        <w:rPr>
          <w:b/>
          <w:bCs/>
          <w:sz w:val="28"/>
          <w:szCs w:val="28"/>
        </w:rPr>
        <w:t>158</w:t>
      </w:r>
      <w:r>
        <w:rPr>
          <w:sz w:val="28"/>
          <w:szCs w:val="28"/>
        </w:rPr>
        <w:t xml:space="preserve"> образцах </w:t>
      </w:r>
      <w:r w:rsidRPr="008B454D">
        <w:rPr>
          <w:sz w:val="28"/>
          <w:szCs w:val="28"/>
        </w:rPr>
        <w:t>протравленных семян (</w:t>
      </w:r>
      <w:r>
        <w:rPr>
          <w:sz w:val="28"/>
          <w:szCs w:val="28"/>
        </w:rPr>
        <w:t>7,78</w:t>
      </w:r>
      <w:r w:rsidRPr="008B454D">
        <w:rPr>
          <w:sz w:val="28"/>
          <w:szCs w:val="28"/>
        </w:rPr>
        <w:t xml:space="preserve"> тыс. тонн).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143E98">
        <w:rPr>
          <w:i/>
          <w:iCs/>
          <w:sz w:val="28"/>
          <w:szCs w:val="28"/>
        </w:rPr>
        <w:t>Отсутствие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содержания фунгицидов выявлено</w:t>
      </w:r>
      <w:r w:rsidRPr="00FC79AE">
        <w:rPr>
          <w:sz w:val="28"/>
          <w:szCs w:val="28"/>
        </w:rPr>
        <w:t xml:space="preserve"> в </w:t>
      </w:r>
      <w:r w:rsidRPr="000C3434">
        <w:rPr>
          <w:b/>
          <w:bCs/>
          <w:sz w:val="28"/>
          <w:szCs w:val="28"/>
        </w:rPr>
        <w:t>47</w:t>
      </w:r>
      <w:r>
        <w:rPr>
          <w:sz w:val="28"/>
          <w:szCs w:val="28"/>
        </w:rPr>
        <w:t xml:space="preserve"> о</w:t>
      </w:r>
      <w:r w:rsidRPr="00FC79AE">
        <w:rPr>
          <w:sz w:val="28"/>
          <w:szCs w:val="28"/>
        </w:rPr>
        <w:t xml:space="preserve">бразцах </w:t>
      </w:r>
      <w:r>
        <w:rPr>
          <w:sz w:val="28"/>
          <w:szCs w:val="28"/>
        </w:rPr>
        <w:t>семян от партий 1,4 тыс. тонн.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Применение </w:t>
      </w:r>
      <w:r w:rsidRPr="007D34DF">
        <w:rPr>
          <w:i/>
          <w:iCs/>
          <w:sz w:val="28"/>
          <w:szCs w:val="28"/>
        </w:rPr>
        <w:t>незарегистрированных  фунгицидов</w:t>
      </w:r>
      <w:r>
        <w:rPr>
          <w:sz w:val="28"/>
          <w:szCs w:val="28"/>
        </w:rPr>
        <w:t xml:space="preserve"> выявлено в </w:t>
      </w:r>
      <w:r w:rsidRPr="00D95807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образцах протравленных семян кукурузы и тыквы в Миллеровском, Усть-Донецком районах от партий 2,5 тонн.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AF5623">
      <w:pPr>
        <w:jc w:val="center"/>
        <w:rPr>
          <w:i/>
          <w:iCs/>
          <w:sz w:val="28"/>
          <w:szCs w:val="28"/>
        </w:rPr>
      </w:pPr>
      <w:r w:rsidRPr="00AF5623">
        <w:rPr>
          <w:i/>
          <w:iCs/>
          <w:sz w:val="28"/>
          <w:szCs w:val="28"/>
        </w:rPr>
        <w:t>Испытания образцов протравленных семян в 2010 году</w:t>
      </w:r>
    </w:p>
    <w:p w:rsidR="00342F56" w:rsidRDefault="00342F56" w:rsidP="00AF5623">
      <w:pPr>
        <w:jc w:val="center"/>
        <w:rPr>
          <w:i/>
          <w:iCs/>
          <w:sz w:val="28"/>
          <w:szCs w:val="28"/>
        </w:rPr>
      </w:pPr>
    </w:p>
    <w:p w:rsidR="00342F56" w:rsidRPr="00AF5623" w:rsidRDefault="006E7FAE" w:rsidP="00AF5623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534025" cy="2933700"/>
            <wp:effectExtent l="0" t="0" r="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7" cstate="email"/>
                    <a:srcRect l="-3116" t="-6842" r="-2173" b="-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</w:pPr>
    </w:p>
    <w:p w:rsidR="00342F56" w:rsidRDefault="00342F56" w:rsidP="00FB76B8">
      <w:pPr>
        <w:pStyle w:val="a5"/>
        <w:numPr>
          <w:ilvl w:val="1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Эколого-токсикологическое обследование земель</w:t>
      </w:r>
    </w:p>
    <w:p w:rsidR="00342F56" w:rsidRDefault="00342F56" w:rsidP="00FB76B8">
      <w:pPr>
        <w:pStyle w:val="a5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сельскохозяйственного назначения</w:t>
      </w:r>
    </w:p>
    <w:p w:rsidR="00342F56" w:rsidRDefault="00342F56" w:rsidP="00FB76B8">
      <w:pPr>
        <w:ind w:firstLine="567"/>
        <w:jc w:val="both"/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в области сохранения и воспроизводства плодородия земель сельскохозяйственного назначения проводилась в соответствии с планом совместных мероприятий с отделом земельного контроля территориального Управления Россельхознадзора по Ростовской области.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агрохимических и токсикологических исследований на территории Ростовской области за отчетный период отобрано </w:t>
      </w:r>
      <w:r w:rsidRPr="002A7BDE">
        <w:rPr>
          <w:b/>
          <w:bCs/>
          <w:sz w:val="28"/>
          <w:szCs w:val="28"/>
        </w:rPr>
        <w:t xml:space="preserve">3113 </w:t>
      </w:r>
      <w:r>
        <w:rPr>
          <w:sz w:val="28"/>
          <w:szCs w:val="28"/>
        </w:rPr>
        <w:t>почвенных проб с общей площади 61544,23 га (2009 г. – 2430 проб) с полей сельскохозяйственных культур, а также с земельных участков вокруг складов и захоронений пестицидов, бывших аэродромов, автозаправок. Кроме этого, 1074 почвенные пробы были отобраны в 4 квартале 2009 года для исследований в 1 квартале 2010 г.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было исследовано в отчетном периоде </w:t>
      </w:r>
      <w:r w:rsidRPr="005D559F">
        <w:rPr>
          <w:b/>
          <w:bCs/>
          <w:sz w:val="28"/>
          <w:szCs w:val="28"/>
        </w:rPr>
        <w:t>3130</w:t>
      </w:r>
      <w:r>
        <w:rPr>
          <w:sz w:val="28"/>
          <w:szCs w:val="28"/>
        </w:rPr>
        <w:t xml:space="preserve"> образцов почвы (в 2009 г. – 1455 образцов), в том числе: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по</w:t>
      </w:r>
      <w:r w:rsidRPr="00503286">
        <w:rPr>
          <w:sz w:val="28"/>
          <w:szCs w:val="28"/>
        </w:rPr>
        <w:t xml:space="preserve"> поручению </w:t>
      </w:r>
      <w:r>
        <w:rPr>
          <w:sz w:val="28"/>
          <w:szCs w:val="28"/>
        </w:rPr>
        <w:t>У</w:t>
      </w:r>
      <w:r w:rsidRPr="00503286">
        <w:rPr>
          <w:sz w:val="28"/>
          <w:szCs w:val="28"/>
        </w:rPr>
        <w:t>правления Россельхознадзора</w:t>
      </w:r>
      <w:r>
        <w:rPr>
          <w:sz w:val="28"/>
          <w:szCs w:val="28"/>
        </w:rPr>
        <w:t xml:space="preserve"> по Ростовской области проанализировано 3033 почвенных пробы, из них для обеспечения деятельности отделов земельного контроля – 3029, фитосанитарного надзора – 4.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по </w:t>
      </w:r>
      <w:r w:rsidRPr="00503286">
        <w:rPr>
          <w:sz w:val="28"/>
          <w:szCs w:val="28"/>
        </w:rPr>
        <w:t xml:space="preserve">поручению </w:t>
      </w:r>
      <w:r>
        <w:rPr>
          <w:sz w:val="28"/>
          <w:szCs w:val="28"/>
        </w:rPr>
        <w:t>у</w:t>
      </w:r>
      <w:r w:rsidRPr="00503286">
        <w:rPr>
          <w:sz w:val="28"/>
          <w:szCs w:val="28"/>
        </w:rPr>
        <w:t>правления Россельхознадзора</w:t>
      </w:r>
      <w:r>
        <w:rPr>
          <w:sz w:val="28"/>
          <w:szCs w:val="28"/>
        </w:rPr>
        <w:t xml:space="preserve"> по Воронежской и Волгоградской областям проанализировано 67 образцов;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по поручению у</w:t>
      </w:r>
      <w:r w:rsidRPr="00503286">
        <w:rPr>
          <w:sz w:val="28"/>
          <w:szCs w:val="28"/>
        </w:rPr>
        <w:t>правления Россельхознадзора</w:t>
      </w:r>
      <w:r>
        <w:rPr>
          <w:sz w:val="28"/>
          <w:szCs w:val="28"/>
        </w:rPr>
        <w:t xml:space="preserve"> по Карачаево-Черкесской Республике проанализирован 1 образец;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 заявке заказчика проанализировано 29 образцов. 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AF6D97">
        <w:rPr>
          <w:sz w:val="28"/>
          <w:szCs w:val="28"/>
        </w:rPr>
        <w:t xml:space="preserve">Испытания </w:t>
      </w:r>
      <w:r>
        <w:rPr>
          <w:sz w:val="28"/>
          <w:szCs w:val="28"/>
        </w:rPr>
        <w:t>почвы проводились на следующие</w:t>
      </w:r>
      <w:r w:rsidRPr="00AF6D97">
        <w:rPr>
          <w:sz w:val="28"/>
          <w:szCs w:val="28"/>
        </w:rPr>
        <w:t xml:space="preserve"> показатели: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химико-токсикологические – 2710 образцов;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агрохимические показатели, определяющие плодородие почв – 1307 образцов.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исследований выявлено </w:t>
      </w:r>
      <w:r w:rsidRPr="005D559F">
        <w:rPr>
          <w:b/>
          <w:bCs/>
          <w:sz w:val="28"/>
          <w:szCs w:val="28"/>
        </w:rPr>
        <w:t>219</w:t>
      </w:r>
      <w:r>
        <w:rPr>
          <w:sz w:val="28"/>
          <w:szCs w:val="28"/>
        </w:rPr>
        <w:t xml:space="preserve"> проб с превышением  ПДК (ОДК) токсикантов (7,2% от исследованных) на площади 91,155 га в 30 районах области</w:t>
      </w:r>
      <w:r w:rsidRPr="00E745C7">
        <w:rPr>
          <w:sz w:val="28"/>
          <w:szCs w:val="28"/>
        </w:rPr>
        <w:t>.</w:t>
      </w:r>
      <w:r w:rsidRPr="00B868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них в </w:t>
      </w:r>
      <w:r w:rsidRPr="005D559F">
        <w:rPr>
          <w:b/>
          <w:bCs/>
          <w:sz w:val="28"/>
          <w:szCs w:val="28"/>
        </w:rPr>
        <w:t>212</w:t>
      </w:r>
      <w:r>
        <w:rPr>
          <w:sz w:val="28"/>
          <w:szCs w:val="28"/>
        </w:rPr>
        <w:t xml:space="preserve"> образцах почвы с площади 91,105 га – превышение остаточных количеств пестицидов и в </w:t>
      </w:r>
      <w:r w:rsidRPr="005D559F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– превышение солей тяжелых металлов (свинца, меди, кадмия и ртути).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Эколого-токсикологическое обследование почв Ростовской области</w:t>
      </w:r>
    </w:p>
    <w:p w:rsidR="00342F56" w:rsidRDefault="00342F56" w:rsidP="00FB76B8">
      <w:pPr>
        <w:jc w:val="center"/>
        <w:rPr>
          <w:sz w:val="28"/>
          <w:szCs w:val="28"/>
        </w:rPr>
      </w:pPr>
    </w:p>
    <w:p w:rsidR="00342F56" w:rsidRDefault="006E7FAE" w:rsidP="00FB76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3352800"/>
            <wp:effectExtent l="19050" t="0" r="0" b="0"/>
            <wp:docPr id="10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18"/>
                    <a:srcRect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загрязнителями почвенных проб являются стойкие хлорорганические пестициды (изомеры ГХЦГ – 31,1% от всех отклонений, ДДТ и их метаболиты – 39,3%,</w:t>
      </w:r>
      <w:r w:rsidRPr="00D450B0">
        <w:rPr>
          <w:sz w:val="28"/>
          <w:szCs w:val="28"/>
        </w:rPr>
        <w:t xml:space="preserve"> </w:t>
      </w:r>
      <w:r>
        <w:rPr>
          <w:sz w:val="28"/>
          <w:szCs w:val="28"/>
        </w:rPr>
        <w:t>трифлуралин – 29,7%, гексахлорбензол – 2,3%, эндосульфан и 2,4-Д – 1,8%); из токсичных элементов (медь – 3,7%, цинк – 2,3%). В 2010 г. в результате применения испытательной токсикологической и агрохимической лабораторией современных приборов и методов обнаружения пестицидов (</w:t>
      </w:r>
      <w:r>
        <w:rPr>
          <w:i/>
          <w:iCs/>
          <w:sz w:val="28"/>
          <w:szCs w:val="28"/>
        </w:rPr>
        <w:t>хроматомас</w:t>
      </w:r>
      <w:r w:rsidRPr="00BE7A66">
        <w:rPr>
          <w:i/>
          <w:iCs/>
          <w:sz w:val="28"/>
          <w:szCs w:val="28"/>
        </w:rPr>
        <w:t>спектрометр</w:t>
      </w:r>
      <w:r>
        <w:rPr>
          <w:sz w:val="28"/>
          <w:szCs w:val="28"/>
        </w:rPr>
        <w:t>) значительную часть от выявленных загрязнений токсикантами составляют превышения современных препаратов (циперметрин – 14</w:t>
      </w:r>
      <w:r w:rsidRPr="003C6A6E">
        <w:rPr>
          <w:sz w:val="28"/>
          <w:szCs w:val="28"/>
        </w:rPr>
        <w:t xml:space="preserve"> </w:t>
      </w:r>
      <w:r>
        <w:rPr>
          <w:sz w:val="28"/>
          <w:szCs w:val="28"/>
        </w:rPr>
        <w:t>обнаружений, диазинон – 13, лямбда-цигалотрин – 9, альфа-</w:t>
      </w:r>
      <w:r>
        <w:rPr>
          <w:sz w:val="28"/>
          <w:szCs w:val="28"/>
        </w:rPr>
        <w:lastRenderedPageBreak/>
        <w:t xml:space="preserve">циперметрин – 5, оксифлуорфен – 5), что в совокупности составляет 36,1% от всех обнаружений. </w:t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обнаружений значительно выросли по причине целенаправленного мониторинга проб почвы вокруг потенциальных источников загрязнения.</w:t>
      </w:r>
    </w:p>
    <w:p w:rsidR="00342F56" w:rsidRDefault="00342F56" w:rsidP="005C7EEE">
      <w:pPr>
        <w:spacing w:line="228" w:lineRule="auto"/>
        <w:rPr>
          <w:i/>
          <w:iCs/>
          <w:sz w:val="28"/>
          <w:szCs w:val="28"/>
        </w:rPr>
      </w:pPr>
    </w:p>
    <w:p w:rsidR="00342F56" w:rsidRDefault="00342F56" w:rsidP="005C7EEE">
      <w:pPr>
        <w:spacing w:line="22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Результаты испытаний почв сельскохозяйственных угодий на выявление остаточных количеств пестицидов и других токсикантов в 2010 году</w:t>
      </w:r>
    </w:p>
    <w:p w:rsidR="00342F56" w:rsidRPr="00887236" w:rsidRDefault="00342F56" w:rsidP="005C7EEE">
      <w:pPr>
        <w:spacing w:line="228" w:lineRule="auto"/>
        <w:ind w:firstLine="567"/>
        <w:jc w:val="center"/>
        <w:rPr>
          <w:i/>
          <w:iCs/>
          <w:sz w:val="28"/>
          <w:szCs w:val="28"/>
        </w:rPr>
      </w:pPr>
    </w:p>
    <w:tbl>
      <w:tblPr>
        <w:tblW w:w="9567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4"/>
        <w:gridCol w:w="1260"/>
        <w:gridCol w:w="1020"/>
        <w:gridCol w:w="1560"/>
        <w:gridCol w:w="1440"/>
        <w:gridCol w:w="600"/>
        <w:gridCol w:w="1440"/>
        <w:gridCol w:w="803"/>
      </w:tblGrid>
      <w:tr w:rsidR="00342F56" w:rsidTr="005C7EEE">
        <w:trPr>
          <w:trHeight w:val="1282"/>
          <w:jc w:val="center"/>
        </w:trPr>
        <w:tc>
          <w:tcPr>
            <w:tcW w:w="1444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Кол-во отобранных образцов, всего за отчетный период (шт.)</w:t>
            </w:r>
          </w:p>
        </w:tc>
        <w:tc>
          <w:tcPr>
            <w:tcW w:w="126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Площадь земель соответствующая отобранным образцам (га)</w:t>
            </w:r>
          </w:p>
        </w:tc>
        <w:tc>
          <w:tcPr>
            <w:tcW w:w="102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Количе-ство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проана-лизиро-ванных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образ-цов, шт.</w:t>
            </w:r>
          </w:p>
        </w:tc>
        <w:tc>
          <w:tcPr>
            <w:tcW w:w="156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Площадь земель соответствующая проанализи-рованным образцам (га)</w:t>
            </w:r>
          </w:p>
        </w:tc>
        <w:tc>
          <w:tcPr>
            <w:tcW w:w="2040" w:type="dxa"/>
            <w:gridSpan w:val="2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Кол-во образцов,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в которых выявлено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превышение ПДК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(ОДК) опасных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химических веществ (шт.)</w:t>
            </w:r>
          </w:p>
        </w:tc>
        <w:tc>
          <w:tcPr>
            <w:tcW w:w="2243" w:type="dxa"/>
            <w:gridSpan w:val="2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Площадь земель,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загрязненных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опасными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химическими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веществами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(га)</w:t>
            </w:r>
          </w:p>
        </w:tc>
      </w:tr>
      <w:tr w:rsidR="00342F56" w:rsidTr="005C7EEE">
        <w:trPr>
          <w:jc w:val="center"/>
        </w:trPr>
        <w:tc>
          <w:tcPr>
            <w:tcW w:w="1444" w:type="dxa"/>
            <w:vMerge w:val="restart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3113 – 2010г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1074 - 2009г</w:t>
            </w:r>
          </w:p>
        </w:tc>
        <w:tc>
          <w:tcPr>
            <w:tcW w:w="1260" w:type="dxa"/>
            <w:vMerge w:val="restart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61544,23</w:t>
            </w:r>
          </w:p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63597,81</w:t>
            </w:r>
          </w:p>
        </w:tc>
        <w:tc>
          <w:tcPr>
            <w:tcW w:w="1020" w:type="dxa"/>
            <w:vMerge w:val="restart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3130</w:t>
            </w:r>
          </w:p>
        </w:tc>
        <w:tc>
          <w:tcPr>
            <w:tcW w:w="1560" w:type="dxa"/>
            <w:vMerge w:val="restart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104046,43</w:t>
            </w:r>
          </w:p>
        </w:tc>
        <w:tc>
          <w:tcPr>
            <w:tcW w:w="1440" w:type="dxa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Всего:</w:t>
            </w:r>
          </w:p>
        </w:tc>
        <w:tc>
          <w:tcPr>
            <w:tcW w:w="60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</w:pPr>
            <w:r w:rsidRPr="00887236">
              <w:rPr>
                <w:sz w:val="22"/>
                <w:szCs w:val="22"/>
              </w:rPr>
              <w:t>219</w:t>
            </w:r>
          </w:p>
        </w:tc>
        <w:tc>
          <w:tcPr>
            <w:tcW w:w="1440" w:type="dxa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Всего:</w:t>
            </w:r>
          </w:p>
        </w:tc>
        <w:tc>
          <w:tcPr>
            <w:tcW w:w="803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  <w:rPr>
                <w:spacing w:val="-20"/>
              </w:rPr>
            </w:pPr>
            <w:r w:rsidRPr="00887236">
              <w:rPr>
                <w:spacing w:val="-20"/>
                <w:sz w:val="22"/>
                <w:szCs w:val="22"/>
              </w:rPr>
              <w:t>91,155</w:t>
            </w:r>
          </w:p>
        </w:tc>
      </w:tr>
      <w:tr w:rsidR="00342F56" w:rsidTr="005C7EEE">
        <w:trPr>
          <w:jc w:val="center"/>
        </w:trPr>
        <w:tc>
          <w:tcPr>
            <w:tcW w:w="1444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26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02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56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44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Пестициды</w:t>
            </w:r>
          </w:p>
        </w:tc>
        <w:tc>
          <w:tcPr>
            <w:tcW w:w="600" w:type="dxa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  <w:rPr>
                <w:spacing w:val="-20"/>
              </w:rPr>
            </w:pPr>
            <w:r w:rsidRPr="00887236">
              <w:rPr>
                <w:spacing w:val="-20"/>
                <w:sz w:val="22"/>
                <w:szCs w:val="22"/>
              </w:rPr>
              <w:t>212</w:t>
            </w:r>
          </w:p>
        </w:tc>
        <w:tc>
          <w:tcPr>
            <w:tcW w:w="144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Пестициды</w:t>
            </w:r>
          </w:p>
        </w:tc>
        <w:tc>
          <w:tcPr>
            <w:tcW w:w="803" w:type="dxa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  <w:rPr>
                <w:spacing w:val="-20"/>
              </w:rPr>
            </w:pPr>
            <w:r w:rsidRPr="00887236">
              <w:rPr>
                <w:spacing w:val="-20"/>
                <w:sz w:val="22"/>
                <w:szCs w:val="22"/>
              </w:rPr>
              <w:t>91,105</w:t>
            </w:r>
          </w:p>
        </w:tc>
      </w:tr>
      <w:tr w:rsidR="00342F56" w:rsidTr="005C7EEE">
        <w:trPr>
          <w:jc w:val="center"/>
        </w:trPr>
        <w:tc>
          <w:tcPr>
            <w:tcW w:w="1444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26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02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560" w:type="dxa"/>
            <w:vMerge/>
          </w:tcPr>
          <w:p w:rsidR="00342F56" w:rsidRPr="00887236" w:rsidRDefault="00342F56" w:rsidP="005C7EEE">
            <w:pPr>
              <w:spacing w:line="228" w:lineRule="auto"/>
              <w:jc w:val="center"/>
            </w:pPr>
          </w:p>
        </w:tc>
        <w:tc>
          <w:tcPr>
            <w:tcW w:w="1440" w:type="dxa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Соли</w:t>
            </w:r>
          </w:p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тяжелых</w:t>
            </w:r>
          </w:p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металлов</w:t>
            </w:r>
          </w:p>
        </w:tc>
        <w:tc>
          <w:tcPr>
            <w:tcW w:w="600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  <w:rPr>
                <w:spacing w:val="-20"/>
              </w:rPr>
            </w:pPr>
            <w:r w:rsidRPr="00887236">
              <w:rPr>
                <w:spacing w:val="-20"/>
                <w:sz w:val="22"/>
                <w:szCs w:val="22"/>
              </w:rPr>
              <w:t>12</w:t>
            </w:r>
          </w:p>
        </w:tc>
        <w:tc>
          <w:tcPr>
            <w:tcW w:w="1440" w:type="dxa"/>
            <w:vAlign w:val="center"/>
          </w:tcPr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Соли</w:t>
            </w:r>
          </w:p>
          <w:p w:rsidR="00342F56" w:rsidRPr="00887236" w:rsidRDefault="00342F56" w:rsidP="005C7EEE">
            <w:pPr>
              <w:spacing w:line="228" w:lineRule="auto"/>
            </w:pPr>
            <w:r w:rsidRPr="00887236">
              <w:rPr>
                <w:sz w:val="22"/>
                <w:szCs w:val="22"/>
              </w:rPr>
              <w:t>тяжелых металлов</w:t>
            </w:r>
          </w:p>
        </w:tc>
        <w:tc>
          <w:tcPr>
            <w:tcW w:w="803" w:type="dxa"/>
            <w:shd w:val="clear" w:color="auto" w:fill="DAEEF3"/>
            <w:vAlign w:val="center"/>
          </w:tcPr>
          <w:p w:rsidR="00342F56" w:rsidRPr="00887236" w:rsidRDefault="00342F56" w:rsidP="005C7EEE">
            <w:pPr>
              <w:spacing w:line="228" w:lineRule="auto"/>
              <w:jc w:val="center"/>
              <w:rPr>
                <w:spacing w:val="-20"/>
              </w:rPr>
            </w:pPr>
            <w:r w:rsidRPr="00887236">
              <w:rPr>
                <w:spacing w:val="-20"/>
                <w:sz w:val="22"/>
                <w:szCs w:val="22"/>
              </w:rPr>
              <w:t>0,36</w:t>
            </w:r>
          </w:p>
        </w:tc>
      </w:tr>
    </w:tbl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год проводится агрохимическое обследование земель сельхозназначения. В 2010 г. на показатели плодородия проанализировано </w:t>
      </w:r>
      <w:r w:rsidRPr="005D559F">
        <w:rPr>
          <w:b/>
          <w:bCs/>
          <w:sz w:val="28"/>
          <w:szCs w:val="28"/>
        </w:rPr>
        <w:t>1307</w:t>
      </w:r>
      <w:r>
        <w:rPr>
          <w:sz w:val="28"/>
          <w:szCs w:val="28"/>
        </w:rPr>
        <w:t xml:space="preserve"> почвенных проб (в 2009 г. – 434), что в 3 раза больше показателей 2009 года. Выявлено 11,2% проб с очень низкой и низкой обеспеченностью фосфором и 10,4% с очень низкой и низкой обеспеченностью калием.</w:t>
      </w:r>
    </w:p>
    <w:p w:rsidR="00342F56" w:rsidRDefault="00342F56" w:rsidP="005C7EEE">
      <w:pPr>
        <w:spacing w:line="228" w:lineRule="auto"/>
        <w:ind w:firstLine="567"/>
        <w:jc w:val="both"/>
        <w:rPr>
          <w:sz w:val="28"/>
          <w:szCs w:val="28"/>
        </w:rPr>
      </w:pPr>
    </w:p>
    <w:p w:rsidR="00342F56" w:rsidRDefault="00342F56" w:rsidP="005C7EEE">
      <w:pPr>
        <w:spacing w:line="228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Агрохимическое обследование почв Ростовской области</w:t>
      </w:r>
    </w:p>
    <w:p w:rsidR="00342F56" w:rsidRPr="00887236" w:rsidRDefault="006E7FAE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6067425" cy="3067050"/>
            <wp:effectExtent l="19050" t="0" r="9525" b="0"/>
            <wp:docPr id="11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3"/>
                    <pic:cNvPicPr>
                      <a:picLocks noChangeArrowheads="1"/>
                    </pic:cNvPicPr>
                  </pic:nvPicPr>
                  <pic:blipFill>
                    <a:blip r:embed="rId19"/>
                    <a:srcRect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 того, по поручению Управления Россельхознадзора по Ростовской области было проведено: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по заявке отдела фитосанитарного надзора визуально–морфологическое и химическое исследование 7 образцов субстрата на корнях саженцев древесных растений семечковых культур и земляники садовой, отобранных при установлении фитосанитарного состояния подкарантинной продукции, с целью определения наличия в нем почвы.</w:t>
      </w:r>
      <w:r w:rsidRPr="003C6A6E">
        <w:rPr>
          <w:sz w:val="28"/>
          <w:szCs w:val="28"/>
        </w:rPr>
        <w:t xml:space="preserve"> </w:t>
      </w:r>
      <w:r>
        <w:rPr>
          <w:sz w:val="28"/>
          <w:szCs w:val="28"/>
        </w:rPr>
        <w:t>По результатам исследований выдано 5 заключений.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по заявке отдела земельного контроля пространственно-площадное обследование ареалов загрязнения вокруг 3 недействующих складов пестицидов.</w:t>
      </w:r>
      <w:r w:rsidRPr="00106F56">
        <w:rPr>
          <w:sz w:val="28"/>
          <w:szCs w:val="28"/>
        </w:rPr>
        <w:t xml:space="preserve"> </w:t>
      </w:r>
      <w:r>
        <w:rPr>
          <w:sz w:val="28"/>
          <w:szCs w:val="28"/>
        </w:rPr>
        <w:t>По результатам исследований выдано заключение.</w:t>
      </w:r>
    </w:p>
    <w:p w:rsidR="00342F56" w:rsidRDefault="00342F56" w:rsidP="00FB76B8">
      <w:pPr>
        <w:ind w:firstLine="56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По заявкам заказчиков было</w:t>
      </w:r>
      <w:r w:rsidRPr="00CF5243">
        <w:rPr>
          <w:noProof/>
        </w:rPr>
        <w:t xml:space="preserve"> </w:t>
      </w:r>
      <w:r>
        <w:rPr>
          <w:noProof/>
          <w:sz w:val="28"/>
          <w:szCs w:val="28"/>
        </w:rPr>
        <w:t>проведено лабораторное</w:t>
      </w:r>
      <w:r w:rsidRPr="00CF524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исследование почвенных грунтов с выдачей заключений</w:t>
      </w:r>
      <w:r w:rsidRPr="00156810">
        <w:rPr>
          <w:noProof/>
          <w:sz w:val="28"/>
          <w:szCs w:val="28"/>
        </w:rPr>
        <w:t xml:space="preserve"> </w:t>
      </w:r>
      <w:r w:rsidRPr="00CF5243">
        <w:rPr>
          <w:noProof/>
          <w:sz w:val="28"/>
          <w:szCs w:val="28"/>
        </w:rPr>
        <w:t xml:space="preserve">о пригодности </w:t>
      </w:r>
      <w:r>
        <w:rPr>
          <w:noProof/>
          <w:sz w:val="28"/>
          <w:szCs w:val="28"/>
        </w:rPr>
        <w:t xml:space="preserve">почвы </w:t>
      </w:r>
      <w:r w:rsidRPr="00CF5243">
        <w:rPr>
          <w:noProof/>
          <w:sz w:val="28"/>
          <w:szCs w:val="28"/>
        </w:rPr>
        <w:t>по показателям плодородия</w:t>
      </w:r>
      <w:r>
        <w:rPr>
          <w:noProof/>
          <w:sz w:val="28"/>
          <w:szCs w:val="28"/>
        </w:rPr>
        <w:t xml:space="preserve"> и эколого-токсикологического состояния ее</w:t>
      </w:r>
      <w:r w:rsidRPr="00156810">
        <w:rPr>
          <w:noProof/>
          <w:sz w:val="28"/>
          <w:szCs w:val="28"/>
        </w:rPr>
        <w:t xml:space="preserve"> </w:t>
      </w:r>
      <w:r w:rsidRPr="00CF5243">
        <w:rPr>
          <w:noProof/>
          <w:sz w:val="28"/>
          <w:szCs w:val="28"/>
        </w:rPr>
        <w:t>для последующего</w:t>
      </w:r>
      <w:r w:rsidRPr="00156810">
        <w:rPr>
          <w:noProof/>
          <w:sz w:val="28"/>
          <w:szCs w:val="28"/>
        </w:rPr>
        <w:t xml:space="preserve"> </w:t>
      </w:r>
      <w:r w:rsidRPr="00CF5243">
        <w:rPr>
          <w:noProof/>
          <w:sz w:val="28"/>
          <w:szCs w:val="28"/>
        </w:rPr>
        <w:t>озеленения</w:t>
      </w:r>
      <w:r>
        <w:rPr>
          <w:noProof/>
          <w:sz w:val="28"/>
          <w:szCs w:val="28"/>
        </w:rPr>
        <w:t xml:space="preserve"> уличной</w:t>
      </w:r>
      <w:r w:rsidRPr="00CF5243">
        <w:rPr>
          <w:noProof/>
          <w:sz w:val="28"/>
          <w:szCs w:val="28"/>
        </w:rPr>
        <w:t xml:space="preserve"> территории</w:t>
      </w:r>
      <w:r>
        <w:rPr>
          <w:noProof/>
          <w:sz w:val="28"/>
          <w:szCs w:val="28"/>
        </w:rPr>
        <w:t xml:space="preserve"> ЗАО «Зеленстрой» г. Ростова-на</w:t>
      </w:r>
      <w:r w:rsidRPr="0050118A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Дону, и выращивания</w:t>
      </w:r>
      <w:r w:rsidRPr="0015681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сельскохозяйственных культур и декоративных растений ООО «Пригородный» в Аксайском районе.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поручению отдела ветеринарного надзора за объектами аквакультуры Управления Россельхознадзора было проанализировано </w:t>
      </w:r>
      <w:r w:rsidRPr="005B7C9C">
        <w:rPr>
          <w:b/>
          <w:bCs/>
          <w:sz w:val="28"/>
          <w:szCs w:val="28"/>
        </w:rPr>
        <w:t>94</w:t>
      </w:r>
      <w:r>
        <w:rPr>
          <w:sz w:val="28"/>
          <w:szCs w:val="28"/>
        </w:rPr>
        <w:t xml:space="preserve"> образца донных отложений (осадки сточных вод) и </w:t>
      </w:r>
      <w:r w:rsidRPr="005B7C9C">
        <w:rPr>
          <w:b/>
          <w:bCs/>
          <w:sz w:val="28"/>
          <w:szCs w:val="28"/>
        </w:rPr>
        <w:t>95</w:t>
      </w:r>
      <w:r>
        <w:rPr>
          <w:sz w:val="28"/>
          <w:szCs w:val="28"/>
        </w:rPr>
        <w:t xml:space="preserve"> образцов природной воды, отобранных в водоемах на территории Ростовской области, остаточных количеств пестицидов не выявлено.</w:t>
      </w:r>
    </w:p>
    <w:p w:rsidR="00342F56" w:rsidRDefault="00342F56" w:rsidP="00FB76B8">
      <w:pPr>
        <w:numPr>
          <w:ilvl w:val="1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 w:rsidRPr="005B7C9C">
        <w:rPr>
          <w:b/>
          <w:bCs/>
          <w:sz w:val="28"/>
          <w:szCs w:val="28"/>
        </w:rPr>
        <w:t>Экспертная работа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E76321">
        <w:rPr>
          <w:sz w:val="28"/>
          <w:szCs w:val="28"/>
        </w:rPr>
        <w:t>В</w:t>
      </w:r>
      <w:r>
        <w:t xml:space="preserve"> </w:t>
      </w:r>
      <w:r w:rsidRPr="00A03E0B">
        <w:rPr>
          <w:sz w:val="28"/>
          <w:szCs w:val="28"/>
        </w:rPr>
        <w:t>целях повышения эффективности работы территориального Управления Россельхознадзора и принятия им необходимых решений в установленной сфере дея</w:t>
      </w:r>
      <w:r>
        <w:rPr>
          <w:sz w:val="28"/>
          <w:szCs w:val="28"/>
        </w:rPr>
        <w:t>тельности прово</w:t>
      </w:r>
      <w:r w:rsidRPr="00A03E0B">
        <w:rPr>
          <w:sz w:val="28"/>
          <w:szCs w:val="28"/>
        </w:rPr>
        <w:t>д</w:t>
      </w:r>
      <w:r>
        <w:rPr>
          <w:sz w:val="28"/>
          <w:szCs w:val="28"/>
        </w:rPr>
        <w:t>ились</w:t>
      </w:r>
      <w:r w:rsidRPr="00A03E0B">
        <w:rPr>
          <w:sz w:val="28"/>
          <w:szCs w:val="28"/>
        </w:rPr>
        <w:t xml:space="preserve"> экспертные оценки</w:t>
      </w:r>
      <w:r>
        <w:rPr>
          <w:sz w:val="28"/>
          <w:szCs w:val="28"/>
        </w:rPr>
        <w:t xml:space="preserve"> по следующим направлениям.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1.5.1. </w:t>
      </w:r>
      <w:r w:rsidRPr="00C33EF5">
        <w:rPr>
          <w:sz w:val="28"/>
          <w:szCs w:val="28"/>
        </w:rPr>
        <w:t>В лаборатории Учреждения для проведения лабораторных испытаний и эксперти</w:t>
      </w:r>
      <w:r>
        <w:rPr>
          <w:sz w:val="28"/>
          <w:szCs w:val="28"/>
        </w:rPr>
        <w:t>з отобрано и представлено 10343</w:t>
      </w:r>
      <w:r w:rsidRPr="00C33EF5">
        <w:rPr>
          <w:sz w:val="28"/>
          <w:szCs w:val="28"/>
        </w:rPr>
        <w:t xml:space="preserve"> проб</w:t>
      </w:r>
      <w:r>
        <w:rPr>
          <w:sz w:val="28"/>
          <w:szCs w:val="28"/>
        </w:rPr>
        <w:t xml:space="preserve">ы </w:t>
      </w:r>
      <w:r w:rsidRPr="00C33EF5">
        <w:rPr>
          <w:sz w:val="28"/>
          <w:szCs w:val="28"/>
        </w:rPr>
        <w:t>продукции растительного происхождения</w:t>
      </w:r>
      <w:r>
        <w:rPr>
          <w:sz w:val="28"/>
          <w:szCs w:val="28"/>
        </w:rPr>
        <w:t>, почвы</w:t>
      </w:r>
      <w:r w:rsidRPr="00C33EF5">
        <w:rPr>
          <w:sz w:val="28"/>
          <w:szCs w:val="28"/>
        </w:rPr>
        <w:t>, донных от</w:t>
      </w:r>
      <w:r>
        <w:rPr>
          <w:sz w:val="28"/>
          <w:szCs w:val="28"/>
        </w:rPr>
        <w:t>ложений, пестицидных препаратов и</w:t>
      </w:r>
      <w:r w:rsidRPr="00C33EF5">
        <w:rPr>
          <w:sz w:val="28"/>
          <w:szCs w:val="28"/>
        </w:rPr>
        <w:t xml:space="preserve"> их рабочих растворов, протравленных семян, сельскохозяйственных растений, воды, семенного материала и др. (2009 год – 8589</w:t>
      </w:r>
      <w:r>
        <w:rPr>
          <w:sz w:val="28"/>
          <w:szCs w:val="28"/>
        </w:rPr>
        <w:t xml:space="preserve"> проб);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1.5.2. Совместно с инспекторами Управления Россельхознадзора  по Ростовской области в 1 полугодии 2010 года дополнительно проведено выявление и обследование потенциально опасных источников загрязнения. Всего дополнительно выявлено </w:t>
      </w:r>
      <w:r w:rsidRPr="00D95807">
        <w:rPr>
          <w:b/>
          <w:bCs/>
          <w:sz w:val="28"/>
          <w:szCs w:val="28"/>
        </w:rPr>
        <w:t>15</w:t>
      </w:r>
      <w:r>
        <w:rPr>
          <w:sz w:val="28"/>
          <w:szCs w:val="28"/>
        </w:rPr>
        <w:t xml:space="preserve"> мест хранения и захоронений пришедших в негодность пестицидов и агрохимикатов – разрушенные, полуразрушенные склады, несанкционированные захоронения пестицидов в Верхнедонском, Боковском, Миллеровском, Кашарском, Обливском, Константиновском, Мартыновском, Семикаракорском, Зерноградском и Орловском районах. В </w:t>
      </w:r>
      <w:r>
        <w:rPr>
          <w:sz w:val="28"/>
          <w:szCs w:val="28"/>
        </w:rPr>
        <w:lastRenderedPageBreak/>
        <w:t>ходе инвентаризации</w:t>
      </w:r>
      <w:r w:rsidRPr="008C6486">
        <w:rPr>
          <w:sz w:val="28"/>
          <w:szCs w:val="28"/>
        </w:rPr>
        <w:t xml:space="preserve"> </w:t>
      </w:r>
      <w:r>
        <w:rPr>
          <w:sz w:val="28"/>
          <w:szCs w:val="28"/>
        </w:rPr>
        <w:t>устаревших пестицидов и выявления новых потенциальных источников загрязнения отобрано 97 образцов для лабораторных испытаний в целях подтверждения их токсичности. В 50 образцах подтверждено наличие действующих веществ пестицидов, в том числе: в 13 образцах – ртути, в 12 – стойких хлорорганических препаратов – ДДТ, ГХЦГ, пропахлора, в 6 – атразина, в 6 – прометрина и т.д.</w:t>
      </w:r>
    </w:p>
    <w:p w:rsidR="00342F56" w:rsidRDefault="00342F56" w:rsidP="00FB76B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37465C">
        <w:rPr>
          <w:color w:val="000000"/>
          <w:sz w:val="28"/>
          <w:szCs w:val="28"/>
        </w:rPr>
        <w:t>1.5.</w:t>
      </w:r>
      <w:r>
        <w:rPr>
          <w:color w:val="000000"/>
          <w:sz w:val="28"/>
          <w:szCs w:val="28"/>
        </w:rPr>
        <w:t>3.</w:t>
      </w:r>
      <w:r>
        <w:rPr>
          <w:sz w:val="28"/>
          <w:szCs w:val="28"/>
        </w:rPr>
        <w:t xml:space="preserve"> Разработка комплексных систем с элементами биологических, химических и других мер по защите сельскохозяйственных культур в планах мероприятий по защите растений проведена для 430 субъектов хозяйствования 25 районов (2009 год – 553 в 29 районах), в том числе расположенных в зоне водно-болотных угодий международного значения – 68 (2009 год – 73).</w:t>
      </w:r>
    </w:p>
    <w:p w:rsidR="00342F56" w:rsidRDefault="00342F56" w:rsidP="00FB76B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комплексные системы защиты растений разработаны в соответствии с регламентами применения пестицидов, требованиями законодательных и иных нормативно-правовых актов и  переданы на согласование в отдел по надзору за безопасностью зерна и продуктов его переработки, безопасным обращением пестицидов и агрохимикатов Управления Россельхознадзора по Ростовской области.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1.5.4. Заключения в сфере безопасного обращения с пестицидами и агрохимикатами о применении средств химизации при производстве сельхозпродукции   выданы сельхозтоваропроизводителям в количестве  416 (2009 г. – 778)</w:t>
      </w:r>
      <w:r>
        <w:rPr>
          <w:color w:val="000000"/>
          <w:sz w:val="28"/>
          <w:szCs w:val="28"/>
        </w:rPr>
        <w:t>.</w:t>
      </w:r>
    </w:p>
    <w:p w:rsidR="00342F56" w:rsidRDefault="00342F56" w:rsidP="00FB76B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485FFB">
        <w:rPr>
          <w:color w:val="000000"/>
          <w:sz w:val="28"/>
          <w:szCs w:val="28"/>
        </w:rPr>
        <w:t>1.5.</w:t>
      </w:r>
      <w:r>
        <w:rPr>
          <w:color w:val="000000"/>
          <w:sz w:val="28"/>
          <w:szCs w:val="28"/>
        </w:rPr>
        <w:t>5</w:t>
      </w:r>
      <w:r w:rsidRPr="00485FFB">
        <w:rPr>
          <w:color w:val="00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Оценка фитосанитарного состояния</w:t>
      </w:r>
      <w:r w:rsidRPr="00A03E0B">
        <w:rPr>
          <w:sz w:val="28"/>
          <w:szCs w:val="28"/>
        </w:rPr>
        <w:t xml:space="preserve"> посевов сельскохозяйственных культур, технологий и регламентов применения пестицидов</w:t>
      </w:r>
      <w:r>
        <w:rPr>
          <w:sz w:val="28"/>
          <w:szCs w:val="28"/>
        </w:rPr>
        <w:t xml:space="preserve">. </w:t>
      </w:r>
    </w:p>
    <w:p w:rsidR="00342F56" w:rsidRDefault="00342F56" w:rsidP="00FB76B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поручению территориального управления Россельхознадзора, Министерства сельского хозяйства и продовольствия области, областного департамента по предупреждению и ликвидации ЧС с целью предотвращения чрезвычайных ситуаций, вызываемых массовым развитием особо опасных вредных организмов, специалисты отдела проводили обследования сельхозугодий и посевов сельхозкультур на выявление заселенных площадей  особо опасными вредителями и болезнями: вредной черепашкой, мышевидными грызунами, саранчовыми, луговым мотыльком, бурой ржавчиной. Регулярно в течение оперативного сезона обобщалась информация по складывающейся фитосанитарной ситуации</w:t>
      </w:r>
      <w:r w:rsidRPr="00D96B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саранчовыми  вредителями, луговым мотыльком, мышевидными грызунами и вредной черепашкой, которая передавалась в территориальное управление Россельхознадзора, Министерство  сельского хозяйства и продовольствия Ростовской области, Главное Управление МЧС России по Ростовской области, Управление Роспотребнадзора по Ростовской области, ФГУЗ «Центр гигиены и эпидемиологии в Ростовской области», Департамент по предупреждению и ликвидации чрезвычайных ситуаций Ростовской области.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прогнозирования фитосанитарной обстановки</w:t>
      </w:r>
      <w:r w:rsidRPr="00226E1B">
        <w:rPr>
          <w:sz w:val="28"/>
          <w:szCs w:val="28"/>
        </w:rPr>
        <w:t xml:space="preserve"> на посевах сельхозкультур и сельхозугодьях Ростовской области в </w:t>
      </w:r>
      <w:r>
        <w:rPr>
          <w:sz w:val="28"/>
          <w:szCs w:val="28"/>
        </w:rPr>
        <w:t xml:space="preserve">2010 году по особо </w:t>
      </w:r>
      <w:r>
        <w:rPr>
          <w:sz w:val="28"/>
          <w:szCs w:val="28"/>
        </w:rPr>
        <w:lastRenderedPageBreak/>
        <w:t>опасным в</w:t>
      </w:r>
      <w:r w:rsidRPr="00226E1B">
        <w:rPr>
          <w:sz w:val="28"/>
          <w:szCs w:val="28"/>
        </w:rPr>
        <w:t>редител</w:t>
      </w:r>
      <w:r>
        <w:rPr>
          <w:sz w:val="28"/>
          <w:szCs w:val="28"/>
        </w:rPr>
        <w:t xml:space="preserve">ям и болезням было проведено обследование на площади 554,0 тыс. га (в 2009 г. – 595,7 тыс. га). В отчетном сезоне отмечена напряженная фитосанитарная ситуация по вредной черепашке повсеместно по области, саранчовым вредителям в северо-восточных районах, луговому мотыльку в северо-западных и южных районах, мышевидным грызунам в осенний период в центральных и южных районах, что потребовало проведения истребительных мероприятий по особо опасным вредным объектам на площади 2,2 млн. га (в 2009 году – 2,5 млн. га). В том числе по вредной черепашке объемы защитных мероприятий составили 1644,2 тыс. га, что на уровне прошлого года, по саранчовым вредителям – 17,1 тыс. га (в 1,8 раза меньше 2009 года), луговому мотыльку – 9,9 тыс. га (в 2009 году обработки против него не потребовались), мышевидным грызунам – 268,4 тыс. га (в 2,2 раза ниже 2009 года). </w:t>
      </w:r>
    </w:p>
    <w:p w:rsidR="00342F56" w:rsidRPr="008B0C54" w:rsidRDefault="00342F56" w:rsidP="00FB76B8">
      <w:pPr>
        <w:ind w:firstLine="567"/>
        <w:jc w:val="both"/>
        <w:rPr>
          <w:sz w:val="28"/>
          <w:szCs w:val="28"/>
        </w:rPr>
      </w:pPr>
      <w:r w:rsidRPr="008B0C54">
        <w:rPr>
          <w:sz w:val="28"/>
          <w:szCs w:val="28"/>
        </w:rPr>
        <w:t>1.5.</w:t>
      </w:r>
      <w:r>
        <w:rPr>
          <w:sz w:val="28"/>
          <w:szCs w:val="28"/>
        </w:rPr>
        <w:t>6</w:t>
      </w:r>
      <w:r w:rsidRPr="008B0C54">
        <w:rPr>
          <w:sz w:val="28"/>
          <w:szCs w:val="28"/>
        </w:rPr>
        <w:t xml:space="preserve">. Предоставление информации </w:t>
      </w:r>
      <w:r>
        <w:rPr>
          <w:sz w:val="28"/>
          <w:szCs w:val="28"/>
        </w:rPr>
        <w:t xml:space="preserve">органам исполнительной власти (Министерство сельского хозяйства и продовольствия Ростовской области, Главное </w:t>
      </w:r>
      <w:r w:rsidRPr="00D16019">
        <w:rPr>
          <w:sz w:val="28"/>
          <w:szCs w:val="28"/>
        </w:rPr>
        <w:t>У</w:t>
      </w:r>
      <w:r>
        <w:rPr>
          <w:sz w:val="28"/>
          <w:szCs w:val="28"/>
        </w:rPr>
        <w:t>правление</w:t>
      </w:r>
      <w:r w:rsidRPr="00D16019">
        <w:rPr>
          <w:sz w:val="28"/>
          <w:szCs w:val="28"/>
        </w:rPr>
        <w:t xml:space="preserve"> МЧС России по Ростовской области</w:t>
      </w:r>
      <w:r>
        <w:rPr>
          <w:sz w:val="28"/>
          <w:szCs w:val="28"/>
        </w:rPr>
        <w:t>, Управление</w:t>
      </w:r>
      <w:r w:rsidRPr="00D16019">
        <w:rPr>
          <w:sz w:val="28"/>
          <w:szCs w:val="28"/>
        </w:rPr>
        <w:t xml:space="preserve"> Роспотребнадзора по Ростовской области, ФГУЗ «Центр гигиены и эпидемиологии в Ростовской области»</w:t>
      </w:r>
      <w:r>
        <w:rPr>
          <w:sz w:val="28"/>
          <w:szCs w:val="28"/>
        </w:rPr>
        <w:t>, Департамент</w:t>
      </w:r>
      <w:r w:rsidRPr="00D16019">
        <w:rPr>
          <w:sz w:val="28"/>
          <w:szCs w:val="28"/>
        </w:rPr>
        <w:t xml:space="preserve"> по предупреждению и ликвидации чрезвычайных ситуаций при Ад</w:t>
      </w:r>
      <w:r>
        <w:rPr>
          <w:sz w:val="28"/>
          <w:szCs w:val="28"/>
        </w:rPr>
        <w:t>министрации Ростовской области, Комитет</w:t>
      </w:r>
      <w:r w:rsidRPr="00D16019">
        <w:rPr>
          <w:sz w:val="28"/>
          <w:szCs w:val="28"/>
        </w:rPr>
        <w:t xml:space="preserve"> по охране окружающей среды и природных ресурсов Администрации Ростовской области</w:t>
      </w:r>
      <w:r>
        <w:rPr>
          <w:sz w:val="28"/>
          <w:szCs w:val="28"/>
        </w:rPr>
        <w:t xml:space="preserve"> и др.) и </w:t>
      </w:r>
      <w:r w:rsidRPr="008B0C54">
        <w:rPr>
          <w:sz w:val="28"/>
          <w:szCs w:val="28"/>
        </w:rPr>
        <w:t xml:space="preserve">заключений по результатам экспертиз. </w:t>
      </w:r>
    </w:p>
    <w:p w:rsidR="00342F56" w:rsidRDefault="00342F56" w:rsidP="00FB76B8">
      <w:pPr>
        <w:ind w:firstLine="567"/>
        <w:jc w:val="both"/>
      </w:pPr>
    </w:p>
    <w:p w:rsidR="00342F56" w:rsidRDefault="00342F56" w:rsidP="00FB76B8">
      <w:pPr>
        <w:numPr>
          <w:ilvl w:val="1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Методическое обеспечение Управления Россельхознадзора по Ростовской области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1.6.1. По запросу отдела земельного контроля территориального Управления Россельхознадзора по Ростовской области разработаны и доведены инспекторам отдела «Методические указания по проведению пробоотбора почв и грунтов при нарушении почв и рекультивации земель».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1.6.2. Специалист отдела участвовал в качестве лектора на учебных занятиях со специалистами Россельхознадзора в РИПККА (г. Новочеркасск) по теме: «Основные группы пестицидных препаратов, классы опасности. Требования к хранению и транспортировке пестицидных препаратов. Составление прогнозов по распространению особо опасных вредителей и возбудителей болезней сельхозкультур на 2011 год».</w:t>
      </w: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Pr="00EA0C97" w:rsidRDefault="00342F56" w:rsidP="00FB76B8">
      <w:pPr>
        <w:numPr>
          <w:ilvl w:val="1"/>
          <w:numId w:val="1"/>
        </w:numPr>
        <w:ind w:left="0" w:firstLine="0"/>
        <w:jc w:val="center"/>
        <w:rPr>
          <w:b/>
          <w:bCs/>
        </w:rPr>
      </w:pPr>
      <w:r>
        <w:rPr>
          <w:b/>
          <w:bCs/>
          <w:sz w:val="28"/>
          <w:szCs w:val="28"/>
        </w:rPr>
        <w:t>Пропаганда по вопросам закрепленной сферы деятельности</w:t>
      </w:r>
    </w:p>
    <w:p w:rsidR="00342F56" w:rsidRPr="00EA0C97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специалисты отдела принимали участие в 40 районных, 12 зональных и областных совещаниях с выступлениями по проблемам фитосанитарной обстановки на посевах сельскохозяйственных культур, </w:t>
      </w:r>
      <w:r>
        <w:rPr>
          <w:sz w:val="28"/>
          <w:szCs w:val="28"/>
        </w:rPr>
        <w:lastRenderedPageBreak/>
        <w:t>рекомендациями по проведению защитных мероприятий, вопросам безопасного обращения пестицидов и агрохимикатов.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2F35A7" w:rsidRDefault="00342F56" w:rsidP="00FB76B8">
      <w:pPr>
        <w:pStyle w:val="a5"/>
        <w:numPr>
          <w:ilvl w:val="0"/>
          <w:numId w:val="3"/>
        </w:numPr>
        <w:ind w:left="0" w:firstLine="0"/>
        <w:jc w:val="center"/>
        <w:rPr>
          <w:b/>
          <w:bCs/>
          <w:sz w:val="32"/>
          <w:szCs w:val="32"/>
        </w:rPr>
      </w:pPr>
      <w:r w:rsidRPr="00A343F2">
        <w:rPr>
          <w:b/>
          <w:bCs/>
          <w:sz w:val="28"/>
          <w:szCs w:val="28"/>
        </w:rPr>
        <w:t>Оказание</w:t>
      </w:r>
      <w:r w:rsidRPr="002F35A7">
        <w:rPr>
          <w:b/>
          <w:bCs/>
          <w:sz w:val="32"/>
          <w:szCs w:val="32"/>
        </w:rPr>
        <w:t xml:space="preserve"> </w:t>
      </w:r>
      <w:r w:rsidRPr="00A343F2">
        <w:rPr>
          <w:b/>
          <w:bCs/>
          <w:sz w:val="28"/>
          <w:szCs w:val="28"/>
        </w:rPr>
        <w:t>платных</w:t>
      </w:r>
      <w:r w:rsidRPr="002F35A7">
        <w:rPr>
          <w:b/>
          <w:bCs/>
          <w:sz w:val="32"/>
          <w:szCs w:val="32"/>
        </w:rPr>
        <w:t xml:space="preserve"> </w:t>
      </w:r>
      <w:r w:rsidRPr="00A343F2">
        <w:rPr>
          <w:b/>
          <w:bCs/>
          <w:sz w:val="28"/>
          <w:szCs w:val="28"/>
        </w:rPr>
        <w:t>услуг</w:t>
      </w:r>
    </w:p>
    <w:p w:rsidR="00342F56" w:rsidRPr="00912005" w:rsidRDefault="00342F56" w:rsidP="00FB76B8">
      <w:pPr>
        <w:jc w:val="center"/>
        <w:rPr>
          <w:b/>
          <w:bCs/>
          <w:sz w:val="16"/>
          <w:szCs w:val="16"/>
        </w:rPr>
      </w:pPr>
    </w:p>
    <w:p w:rsidR="00342F56" w:rsidRPr="002C48CF" w:rsidRDefault="00342F56" w:rsidP="00FB76B8">
      <w:pPr>
        <w:pStyle w:val="a5"/>
        <w:numPr>
          <w:ilvl w:val="1"/>
          <w:numId w:val="4"/>
        </w:numPr>
        <w:ind w:left="0" w:firstLine="0"/>
        <w:jc w:val="center"/>
        <w:rPr>
          <w:b/>
          <w:bCs/>
          <w:sz w:val="28"/>
          <w:szCs w:val="28"/>
        </w:rPr>
      </w:pPr>
      <w:r w:rsidRPr="002C48CF">
        <w:rPr>
          <w:b/>
          <w:bCs/>
          <w:sz w:val="28"/>
          <w:szCs w:val="28"/>
        </w:rPr>
        <w:t>Производственные испытания пестицидов и агрохимикатов.</w:t>
      </w:r>
    </w:p>
    <w:p w:rsidR="00342F56" w:rsidRPr="00E173BC" w:rsidRDefault="00342F56" w:rsidP="00FB76B8">
      <w:pPr>
        <w:jc w:val="center"/>
        <w:rPr>
          <w:sz w:val="16"/>
          <w:szCs w:val="16"/>
        </w:rPr>
      </w:pP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15193">
        <w:rPr>
          <w:sz w:val="28"/>
          <w:szCs w:val="28"/>
        </w:rPr>
        <w:t>дно из направлений деятельности отдела защиты растений, агрохимии, качества и безопасности растениеводческой продукции – это проведение производственных демонстрационных испытаний средств защиты растений, регуляторов роста растений и других агрохимикатов.</w:t>
      </w: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В 2010 году </w:t>
      </w:r>
      <w:r>
        <w:rPr>
          <w:sz w:val="28"/>
          <w:szCs w:val="28"/>
        </w:rPr>
        <w:t xml:space="preserve">в данной сфере деятельности специалисты отдела осуществляли сотрудничество </w:t>
      </w:r>
      <w:r w:rsidRPr="00615193">
        <w:rPr>
          <w:sz w:val="28"/>
          <w:szCs w:val="28"/>
        </w:rPr>
        <w:t>с фирмами производ</w:t>
      </w:r>
      <w:r>
        <w:rPr>
          <w:sz w:val="28"/>
          <w:szCs w:val="28"/>
        </w:rPr>
        <w:t>ителями средств защиты растений</w:t>
      </w:r>
      <w:r w:rsidRPr="00615193">
        <w:rPr>
          <w:sz w:val="28"/>
          <w:szCs w:val="28"/>
        </w:rPr>
        <w:t>: ЗАО Фирма «Август», ЗАО «</w:t>
      </w:r>
      <w:r>
        <w:rPr>
          <w:sz w:val="28"/>
          <w:szCs w:val="28"/>
        </w:rPr>
        <w:t>БАСФ», ОО</w:t>
      </w:r>
      <w:r w:rsidRPr="00615193">
        <w:rPr>
          <w:sz w:val="28"/>
          <w:szCs w:val="28"/>
        </w:rPr>
        <w:t>О «Дау</w:t>
      </w:r>
      <w:r>
        <w:rPr>
          <w:sz w:val="28"/>
          <w:szCs w:val="28"/>
        </w:rPr>
        <w:t xml:space="preserve"> АгроСаенсес», ООО «Сингента» и</w:t>
      </w:r>
      <w:r w:rsidRPr="00615193">
        <w:rPr>
          <w:sz w:val="28"/>
          <w:szCs w:val="28"/>
        </w:rPr>
        <w:t xml:space="preserve"> производителями регуляторов роста растений и микроудобрений</w:t>
      </w:r>
      <w:r>
        <w:rPr>
          <w:sz w:val="28"/>
          <w:szCs w:val="28"/>
        </w:rPr>
        <w:t xml:space="preserve"> – </w:t>
      </w:r>
      <w:r w:rsidRPr="00615193">
        <w:rPr>
          <w:sz w:val="28"/>
          <w:szCs w:val="28"/>
        </w:rPr>
        <w:t>ООО</w:t>
      </w:r>
      <w:r>
        <w:rPr>
          <w:sz w:val="28"/>
          <w:szCs w:val="28"/>
        </w:rPr>
        <w:t xml:space="preserve"> «Ортон», ООО «Бисолби Дон».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Испытания эффективности, как отдельных препаратов, так и комплекса мероприятий по защите растений, в условиях климатических особенностей 2010 года, проводили на полях нескольких хозяйств Ростовской области. </w:t>
      </w:r>
    </w:p>
    <w:p w:rsidR="00342F56" w:rsidRDefault="00342F56" w:rsidP="001464B7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>Были испытаны препараты тринадцати наименований,</w:t>
      </w:r>
      <w:r w:rsidRPr="00615193">
        <w:rPr>
          <w:b/>
          <w:bCs/>
          <w:sz w:val="28"/>
          <w:szCs w:val="28"/>
        </w:rPr>
        <w:t xml:space="preserve"> </w:t>
      </w:r>
      <w:r w:rsidRPr="00615193">
        <w:rPr>
          <w:sz w:val="28"/>
          <w:szCs w:val="28"/>
        </w:rPr>
        <w:t xml:space="preserve">в том числе: 4 гербицида, 3 фунгицида, 1 инсектицид, 4 регулятора роста, 1 микробиологическое удобрение. </w:t>
      </w: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В </w:t>
      </w:r>
      <w:r w:rsidRPr="00D95807">
        <w:rPr>
          <w:i/>
          <w:iCs/>
          <w:sz w:val="28"/>
          <w:szCs w:val="28"/>
        </w:rPr>
        <w:t>южной агроклиматической зоне</w:t>
      </w:r>
      <w:r w:rsidRPr="00615193">
        <w:rPr>
          <w:sz w:val="28"/>
          <w:szCs w:val="28"/>
        </w:rPr>
        <w:t xml:space="preserve"> Ростовской области в ООО «Колос» Целинского района закладывались производственные опыты на посевах озимой пше</w:t>
      </w:r>
      <w:r>
        <w:rPr>
          <w:sz w:val="28"/>
          <w:szCs w:val="28"/>
        </w:rPr>
        <w:t xml:space="preserve">ницы, кукурузы, подсолнечника; </w:t>
      </w:r>
      <w:r w:rsidRPr="00615193">
        <w:rPr>
          <w:sz w:val="28"/>
          <w:szCs w:val="28"/>
        </w:rPr>
        <w:t xml:space="preserve">в ЗАО «Родина» этого же района </w:t>
      </w:r>
      <w:r>
        <w:rPr>
          <w:sz w:val="28"/>
          <w:szCs w:val="28"/>
        </w:rPr>
        <w:t xml:space="preserve">– на озимом ячмене; </w:t>
      </w:r>
      <w:r w:rsidRPr="00615193">
        <w:rPr>
          <w:sz w:val="28"/>
          <w:szCs w:val="28"/>
        </w:rPr>
        <w:t xml:space="preserve">в ЗАО «Садовод» Егорлыкского района </w:t>
      </w:r>
      <w:r>
        <w:rPr>
          <w:sz w:val="28"/>
          <w:szCs w:val="28"/>
        </w:rPr>
        <w:t xml:space="preserve">– </w:t>
      </w:r>
      <w:r w:rsidRPr="00615193">
        <w:rPr>
          <w:sz w:val="28"/>
          <w:szCs w:val="28"/>
        </w:rPr>
        <w:t xml:space="preserve">на гибридах подсолнечника. </w:t>
      </w: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В </w:t>
      </w:r>
      <w:r w:rsidRPr="00D95807">
        <w:rPr>
          <w:i/>
          <w:iCs/>
          <w:sz w:val="28"/>
          <w:szCs w:val="28"/>
        </w:rPr>
        <w:t>центральной орошаемой зоне</w:t>
      </w:r>
      <w:r w:rsidRPr="00615193">
        <w:rPr>
          <w:sz w:val="28"/>
          <w:szCs w:val="28"/>
        </w:rPr>
        <w:t xml:space="preserve"> в ООО «Золотовское» Семикаракорского района по рекомендации фирмы «Август» применили компле</w:t>
      </w:r>
      <w:r>
        <w:rPr>
          <w:sz w:val="28"/>
          <w:szCs w:val="28"/>
        </w:rPr>
        <w:t>ксную систему защиты картофеля;</w:t>
      </w:r>
      <w:r w:rsidRPr="00615193">
        <w:rPr>
          <w:sz w:val="28"/>
          <w:szCs w:val="28"/>
        </w:rPr>
        <w:t xml:space="preserve"> влияние регуляторов роста на повышение урожайности наблюдали на томатах. </w:t>
      </w: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Осенью в КФХ «Новь» Сальского района заложены опыты протравителя семян и регуляторов роста растений под урожай озимой пшеницы 2011 года. </w:t>
      </w:r>
    </w:p>
    <w:p w:rsidR="00342F56" w:rsidRPr="00615193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В прошедшем полевом сезоне в ООО «Садовод» проведён практический семинар «День поля» на гибридах подсолнечника с демонстрацией эффективности системы Клиарфилд. Эта тематика по-прежнему актуальна для земледельцев области, как эффективный приём для борьбы с общей засорённостью и в частности с подсолнечниковой заразихой.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615193">
        <w:rPr>
          <w:sz w:val="28"/>
          <w:szCs w:val="28"/>
        </w:rPr>
        <w:t xml:space="preserve">В семинаре приняли участие агрономы Егорлыкского района и нескольких соседних районов области. Всего присутствовало 90 человек, включая специалистов областного и районного звена, представителей фирм. По итогам </w:t>
      </w:r>
      <w:r w:rsidRPr="00615193">
        <w:rPr>
          <w:sz w:val="28"/>
          <w:szCs w:val="28"/>
        </w:rPr>
        <w:lastRenderedPageBreak/>
        <w:t>работы (результатам производственных испытаний) подготовлено восемь</w:t>
      </w:r>
      <w:r w:rsidRPr="00615193">
        <w:rPr>
          <w:i/>
          <w:iCs/>
          <w:sz w:val="28"/>
          <w:szCs w:val="28"/>
        </w:rPr>
        <w:t xml:space="preserve"> </w:t>
      </w:r>
      <w:r w:rsidRPr="00615193">
        <w:rPr>
          <w:sz w:val="28"/>
          <w:szCs w:val="28"/>
        </w:rPr>
        <w:t>отчётов для компаний, предоставивших препараты.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5C7EEE">
      <w:pPr>
        <w:ind w:firstLine="567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80645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 Производство биологических средств защиты растений.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315C65">
        <w:rPr>
          <w:sz w:val="28"/>
          <w:szCs w:val="28"/>
        </w:rPr>
        <w:t>Применение биологического метода в решениях вопросов защ</w:t>
      </w:r>
      <w:r>
        <w:rPr>
          <w:sz w:val="28"/>
          <w:szCs w:val="28"/>
        </w:rPr>
        <w:t xml:space="preserve">иты растений в последнее время </w:t>
      </w:r>
      <w:r w:rsidRPr="00315C65">
        <w:rPr>
          <w:sz w:val="28"/>
          <w:szCs w:val="28"/>
        </w:rPr>
        <w:t xml:space="preserve">становится приоритетным. </w:t>
      </w:r>
      <w:r>
        <w:rPr>
          <w:sz w:val="28"/>
          <w:szCs w:val="28"/>
        </w:rPr>
        <w:t>Преимущества применения биологических препаратов: п</w:t>
      </w:r>
      <w:r w:rsidRPr="00315C65">
        <w:rPr>
          <w:sz w:val="28"/>
          <w:szCs w:val="28"/>
        </w:rPr>
        <w:t>олучение экологически безопасных продуктов питания, уменьшени</w:t>
      </w:r>
      <w:r>
        <w:rPr>
          <w:sz w:val="28"/>
          <w:szCs w:val="28"/>
        </w:rPr>
        <w:t>е</w:t>
      </w:r>
      <w:r w:rsidRPr="00315C65">
        <w:rPr>
          <w:sz w:val="28"/>
          <w:szCs w:val="28"/>
        </w:rPr>
        <w:t xml:space="preserve"> накопления токсических веществ в окружающей среде, в том числе снижен</w:t>
      </w:r>
      <w:r>
        <w:rPr>
          <w:sz w:val="28"/>
          <w:szCs w:val="28"/>
        </w:rPr>
        <w:t>ие химической нагрузки на землю</w:t>
      </w:r>
      <w:r w:rsidRPr="00315C65">
        <w:rPr>
          <w:sz w:val="28"/>
          <w:szCs w:val="28"/>
        </w:rPr>
        <w:t xml:space="preserve"> как результат действия биологических препаратов, их высокой эффективности и избирательности в отношении восприимчивых видов, малой вероятности возникн</w:t>
      </w:r>
      <w:r>
        <w:rPr>
          <w:sz w:val="28"/>
          <w:szCs w:val="28"/>
        </w:rPr>
        <w:t>овения резистентности</w:t>
      </w:r>
      <w:r w:rsidRPr="00315C65">
        <w:rPr>
          <w:sz w:val="28"/>
          <w:szCs w:val="28"/>
        </w:rPr>
        <w:t xml:space="preserve"> и, как следствие, безвредности для человека и теплокровных животных.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ФГУ «Ростовский</w:t>
      </w:r>
      <w:r w:rsidRPr="00315C65">
        <w:rPr>
          <w:sz w:val="28"/>
          <w:szCs w:val="28"/>
        </w:rPr>
        <w:t xml:space="preserve"> референтный центр Россельхо</w:t>
      </w:r>
      <w:r>
        <w:rPr>
          <w:sz w:val="28"/>
          <w:szCs w:val="28"/>
        </w:rPr>
        <w:t>знадзора» производство биологических средств защиты растений осуществляют Сальская и Семикаракорская биолаборатории</w:t>
      </w:r>
      <w:r w:rsidRPr="00315C65"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Биолаборатории оснащены необходимым современным </w:t>
      </w:r>
      <w:r w:rsidRPr="00315C65">
        <w:rPr>
          <w:sz w:val="28"/>
          <w:szCs w:val="28"/>
        </w:rPr>
        <w:t>оборудованием, обеспечивающим производство биопрепаратов высокого качества. Согласно технологическим требовани</w:t>
      </w:r>
      <w:r>
        <w:rPr>
          <w:sz w:val="28"/>
          <w:szCs w:val="28"/>
        </w:rPr>
        <w:t xml:space="preserve">ям, в лабораториях ведется </w:t>
      </w:r>
      <w:r w:rsidRPr="00315C65">
        <w:rPr>
          <w:sz w:val="28"/>
          <w:szCs w:val="28"/>
        </w:rPr>
        <w:t>по</w:t>
      </w:r>
      <w:r>
        <w:rPr>
          <w:sz w:val="28"/>
          <w:szCs w:val="28"/>
        </w:rPr>
        <w:t xml:space="preserve">стоянным контроль за качеством </w:t>
      </w:r>
      <w:r w:rsidRPr="00315C65">
        <w:rPr>
          <w:sz w:val="28"/>
          <w:szCs w:val="28"/>
        </w:rPr>
        <w:t>производимой продукции.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315C65">
        <w:rPr>
          <w:sz w:val="28"/>
          <w:szCs w:val="28"/>
        </w:rPr>
        <w:t>Работу лабораторий обеспечивают 6 чел</w:t>
      </w:r>
      <w:r>
        <w:rPr>
          <w:sz w:val="28"/>
          <w:szCs w:val="28"/>
        </w:rPr>
        <w:t>овек (4 специалиста и 2 техника</w:t>
      </w:r>
      <w:r w:rsidRPr="00315C65">
        <w:rPr>
          <w:sz w:val="28"/>
          <w:szCs w:val="28"/>
        </w:rPr>
        <w:t>), из них – 3 челове</w:t>
      </w:r>
      <w:r>
        <w:rPr>
          <w:sz w:val="28"/>
          <w:szCs w:val="28"/>
        </w:rPr>
        <w:t>ка имеют высшее образование.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315C65">
        <w:rPr>
          <w:sz w:val="28"/>
          <w:szCs w:val="28"/>
        </w:rPr>
        <w:t>По заявкам сельхозтоваропроизводителей в 2010 году ла</w:t>
      </w:r>
      <w:r>
        <w:rPr>
          <w:sz w:val="28"/>
          <w:szCs w:val="28"/>
        </w:rPr>
        <w:t xml:space="preserve">бораториями </w:t>
      </w:r>
      <w:r w:rsidRPr="00315C65">
        <w:rPr>
          <w:sz w:val="28"/>
          <w:szCs w:val="28"/>
        </w:rPr>
        <w:t>нарабатывались 2 вида биологических препаратов биофу</w:t>
      </w:r>
      <w:r>
        <w:rPr>
          <w:sz w:val="28"/>
          <w:szCs w:val="28"/>
        </w:rPr>
        <w:t xml:space="preserve">нгицид Планриз и родентицидная </w:t>
      </w:r>
      <w:r w:rsidRPr="00315C65">
        <w:rPr>
          <w:sz w:val="28"/>
          <w:szCs w:val="28"/>
        </w:rPr>
        <w:t>приманка для борьбы с мышев</w:t>
      </w:r>
      <w:r>
        <w:rPr>
          <w:sz w:val="28"/>
          <w:szCs w:val="28"/>
        </w:rPr>
        <w:t xml:space="preserve">идными грызунами (Таблица). </w:t>
      </w:r>
    </w:p>
    <w:p w:rsidR="005C7EEE" w:rsidRDefault="005C7EE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2F56" w:rsidRDefault="00342F56" w:rsidP="00FB76B8">
      <w:pPr>
        <w:jc w:val="right"/>
        <w:rPr>
          <w:sz w:val="28"/>
          <w:szCs w:val="28"/>
        </w:rPr>
      </w:pPr>
    </w:p>
    <w:p w:rsidR="00342F56" w:rsidRDefault="00342F56" w:rsidP="005E3FD2">
      <w:pPr>
        <w:jc w:val="center"/>
        <w:rPr>
          <w:b/>
          <w:bCs/>
          <w:caps/>
        </w:rPr>
      </w:pPr>
      <w:r w:rsidRPr="008B0C54">
        <w:rPr>
          <w:b/>
          <w:bCs/>
          <w:caps/>
        </w:rPr>
        <w:t>Производст</w:t>
      </w:r>
      <w:r>
        <w:rPr>
          <w:b/>
          <w:bCs/>
          <w:caps/>
        </w:rPr>
        <w:t xml:space="preserve">во препаратов биолабораториями </w:t>
      </w:r>
      <w:r w:rsidRPr="008B0C54">
        <w:rPr>
          <w:b/>
          <w:bCs/>
          <w:caps/>
        </w:rPr>
        <w:t xml:space="preserve">в 2010 году </w:t>
      </w:r>
    </w:p>
    <w:p w:rsidR="00342F56" w:rsidRPr="005E3FD2" w:rsidRDefault="00342F56" w:rsidP="005E3FD2">
      <w:pPr>
        <w:jc w:val="center"/>
        <w:rPr>
          <w:b/>
          <w:bCs/>
          <w:cap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2116"/>
        <w:gridCol w:w="3390"/>
        <w:gridCol w:w="2168"/>
      </w:tblGrid>
      <w:tr w:rsidR="00342F56" w:rsidRPr="005C7EEE" w:rsidTr="005C7EEE">
        <w:tc>
          <w:tcPr>
            <w:tcW w:w="1965" w:type="dxa"/>
            <w:shd w:val="clear" w:color="auto" w:fill="FDE9D9"/>
            <w:vAlign w:val="center"/>
          </w:tcPr>
          <w:p w:rsidR="00342F56" w:rsidRPr="005C7EEE" w:rsidRDefault="00342F56" w:rsidP="005E3FD2">
            <w:pPr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Наименование</w:t>
            </w:r>
          </w:p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препарата</w:t>
            </w:r>
          </w:p>
        </w:tc>
        <w:tc>
          <w:tcPr>
            <w:tcW w:w="2116" w:type="dxa"/>
            <w:vAlign w:val="center"/>
          </w:tcPr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Количество</w:t>
            </w:r>
          </w:p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3390" w:type="dxa"/>
            <w:shd w:val="clear" w:color="auto" w:fill="FDE9D9"/>
            <w:vAlign w:val="center"/>
          </w:tcPr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Семикаракорская</w:t>
            </w:r>
          </w:p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биолаборатория</w:t>
            </w:r>
          </w:p>
        </w:tc>
        <w:tc>
          <w:tcPr>
            <w:tcW w:w="2168" w:type="dxa"/>
            <w:vAlign w:val="center"/>
          </w:tcPr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Сальская</w:t>
            </w:r>
          </w:p>
          <w:p w:rsidR="00342F56" w:rsidRPr="005C7EEE" w:rsidRDefault="00342F56" w:rsidP="007169BC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биолаборатория</w:t>
            </w:r>
          </w:p>
        </w:tc>
      </w:tr>
      <w:tr w:rsidR="00342F56" w:rsidRPr="005C7EEE" w:rsidTr="005C7EEE">
        <w:tc>
          <w:tcPr>
            <w:tcW w:w="1965" w:type="dxa"/>
            <w:vAlign w:val="center"/>
          </w:tcPr>
          <w:p w:rsidR="00342F56" w:rsidRPr="005C7EEE" w:rsidRDefault="00342F56" w:rsidP="007169BC">
            <w:pPr>
              <w:rPr>
                <w:sz w:val="28"/>
                <w:szCs w:val="28"/>
                <w:lang w:val="en-US"/>
              </w:rPr>
            </w:pPr>
            <w:r w:rsidRPr="005C7EEE">
              <w:rPr>
                <w:sz w:val="28"/>
                <w:szCs w:val="28"/>
              </w:rPr>
              <w:t>Планриз</w:t>
            </w:r>
          </w:p>
        </w:tc>
        <w:tc>
          <w:tcPr>
            <w:tcW w:w="2116" w:type="dxa"/>
            <w:shd w:val="clear" w:color="auto" w:fill="FDE9D9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3880,0 литров</w:t>
            </w:r>
          </w:p>
        </w:tc>
        <w:tc>
          <w:tcPr>
            <w:tcW w:w="3390" w:type="dxa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2 928,0 литров</w:t>
            </w:r>
          </w:p>
        </w:tc>
        <w:tc>
          <w:tcPr>
            <w:tcW w:w="2168" w:type="dxa"/>
            <w:shd w:val="clear" w:color="auto" w:fill="FDE9D9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952,0 литров</w:t>
            </w:r>
          </w:p>
        </w:tc>
      </w:tr>
      <w:tr w:rsidR="00342F56" w:rsidRPr="005C7EEE" w:rsidTr="005C7EEE">
        <w:tc>
          <w:tcPr>
            <w:tcW w:w="1965" w:type="dxa"/>
            <w:shd w:val="clear" w:color="auto" w:fill="FDE9D9"/>
            <w:vAlign w:val="center"/>
          </w:tcPr>
          <w:p w:rsidR="00342F56" w:rsidRPr="005C7EEE" w:rsidRDefault="00342F56" w:rsidP="007169BC">
            <w:pPr>
              <w:rPr>
                <w:sz w:val="28"/>
                <w:szCs w:val="28"/>
                <w:lang w:val="en-US"/>
              </w:rPr>
            </w:pPr>
            <w:r w:rsidRPr="005C7EEE">
              <w:rPr>
                <w:sz w:val="28"/>
                <w:szCs w:val="28"/>
              </w:rPr>
              <w:t>Биоприманка</w:t>
            </w:r>
          </w:p>
        </w:tc>
        <w:tc>
          <w:tcPr>
            <w:tcW w:w="2116" w:type="dxa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18 024,0 кг</w:t>
            </w:r>
          </w:p>
        </w:tc>
        <w:tc>
          <w:tcPr>
            <w:tcW w:w="3390" w:type="dxa"/>
            <w:shd w:val="clear" w:color="auto" w:fill="FDE9D9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8 668,0 кг</w:t>
            </w:r>
          </w:p>
        </w:tc>
        <w:tc>
          <w:tcPr>
            <w:tcW w:w="2168" w:type="dxa"/>
            <w:vAlign w:val="center"/>
          </w:tcPr>
          <w:p w:rsidR="00342F56" w:rsidRPr="005C7EEE" w:rsidRDefault="00342F56" w:rsidP="007169BC">
            <w:pPr>
              <w:jc w:val="center"/>
              <w:rPr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9 356,0 кг.</w:t>
            </w:r>
          </w:p>
        </w:tc>
      </w:tr>
    </w:tbl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2.3. Услуги по локализации и ликвидации очагов особо опасных вредителей, болезней, сорняков</w:t>
      </w: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заявкам сельхозтоваропроизводителей ликвидации очагов болезней сельскохозяйственных культур в 2010 году протравочной машиной учреждения (ПС-10) оказаны услуги по протравливанию семян яровых и озимых зерновых культур в объеме 2 тысячи 139 тонн (2009 год - 2,844 тыс. тонн).</w:t>
      </w:r>
    </w:p>
    <w:p w:rsidR="005C7EEE" w:rsidRDefault="005C7E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 w:rsidRPr="00333B53">
        <w:rPr>
          <w:b/>
          <w:bCs/>
          <w:sz w:val="28"/>
          <w:szCs w:val="28"/>
        </w:rPr>
        <w:lastRenderedPageBreak/>
        <w:t>ОТДЕЛ КАРАНТИНА РАСТЕНИЙ И СЕМЕНОВОДСТВА</w:t>
      </w:r>
    </w:p>
    <w:p w:rsidR="00342F56" w:rsidRDefault="00342F56" w:rsidP="00FB76B8">
      <w:pPr>
        <w:rPr>
          <w:b/>
          <w:bCs/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 карантина растений и семеноводства ФГУ «Ростовский референтный центр Россельхознадзора» приступил к работе по экспертному обеспечению территориального управления Россельхознадзора по Ростовской области с целью установления карантинного фитосанитарного состояния подкарантинной продукции с 15 июля 2006 года в 10 межрайонных пунктах по карантину растений. </w:t>
      </w:r>
    </w:p>
    <w:p w:rsidR="00342F56" w:rsidRDefault="006E7FAE" w:rsidP="00FB76B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193040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193040</wp:posOffset>
            </wp:positionV>
            <wp:extent cx="2456815" cy="1800225"/>
            <wp:effectExtent l="19050" t="0" r="635" b="0"/>
            <wp:wrapTight wrapText="bothSides">
              <wp:wrapPolygon edited="0">
                <wp:start x="-167" y="0"/>
                <wp:lineTo x="-167" y="21486"/>
                <wp:lineTo x="21606" y="21486"/>
                <wp:lineTo x="21606" y="0"/>
                <wp:lineTo x="-167" y="0"/>
              </wp:wrapPolygon>
            </wp:wrapTight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Pr="00112E12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112E12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91440</wp:posOffset>
            </wp:positionV>
            <wp:extent cx="2514600" cy="1800225"/>
            <wp:effectExtent l="19050" t="0" r="0" b="0"/>
            <wp:wrapTight wrapText="bothSides">
              <wp:wrapPolygon edited="0">
                <wp:start x="-164" y="0"/>
                <wp:lineTo x="-164" y="21486"/>
                <wp:lineTo x="21600" y="21486"/>
                <wp:lineTo x="21600" y="0"/>
                <wp:lineTo x="-164" y="0"/>
              </wp:wrapPolygon>
            </wp:wrapTight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91440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Pr="00112E12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и штаты</w:t>
      </w:r>
    </w:p>
    <w:p w:rsidR="00342F56" w:rsidRPr="00ED2935" w:rsidRDefault="00342F56" w:rsidP="00FB76B8">
      <w:pPr>
        <w:ind w:firstLine="567"/>
        <w:jc w:val="center"/>
        <w:rPr>
          <w:b/>
          <w:bCs/>
          <w:sz w:val="28"/>
          <w:szCs w:val="28"/>
        </w:rPr>
      </w:pPr>
    </w:p>
    <w:p w:rsidR="00342F56" w:rsidRPr="001D42C0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 xml:space="preserve">Отдел состоит из административной группы в количестве 4 специалистов и </w:t>
      </w:r>
      <w:r>
        <w:rPr>
          <w:sz w:val="28"/>
          <w:szCs w:val="28"/>
        </w:rPr>
        <w:t>30 агрономов, работающих на 26 пунктах</w:t>
      </w:r>
      <w:r w:rsidRPr="001D42C0">
        <w:rPr>
          <w:sz w:val="28"/>
          <w:szCs w:val="28"/>
        </w:rPr>
        <w:t xml:space="preserve"> по карантину растений. Общая списочная численность </w:t>
      </w:r>
      <w:r>
        <w:rPr>
          <w:sz w:val="28"/>
          <w:szCs w:val="28"/>
        </w:rPr>
        <w:t>сотрудников отдела составляет 34</w:t>
      </w:r>
      <w:r w:rsidRPr="001D42C0">
        <w:rPr>
          <w:sz w:val="28"/>
          <w:szCs w:val="28"/>
        </w:rPr>
        <w:t xml:space="preserve"> человек, большинство из которых имеют значительный опыт работы в карантинной службе (диаграмма). Все сотрудники отдела имеют высшее образование, а </w:t>
      </w:r>
      <w:r>
        <w:rPr>
          <w:sz w:val="28"/>
          <w:szCs w:val="28"/>
        </w:rPr>
        <w:t>2</w:t>
      </w:r>
      <w:r w:rsidRPr="001D42C0">
        <w:rPr>
          <w:sz w:val="28"/>
          <w:szCs w:val="28"/>
        </w:rPr>
        <w:t xml:space="preserve"> имеют ученую степень кандидата сельскохозяйственных наук.</w:t>
      </w: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Стаж работы сотрудников отдела в области карантина растений</w:t>
      </w:r>
    </w:p>
    <w:p w:rsidR="00342F56" w:rsidRDefault="006E7FAE" w:rsidP="00FB76B8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9225" cy="3143250"/>
            <wp:effectExtent l="19050" t="0" r="9525" b="0"/>
            <wp:docPr id="1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26" cstate="email"/>
                    <a:srcRect r="-12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Pr="008F5AF7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Организационная работа</w:t>
      </w: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Экспертное обеспечение отдела фитосанитарного надзора управления Россельхознадзора по Ростовской области осуществляют 23 межрайонных и городских ПКР, 2 ПКР на международных автомобильных пограничных пунктах пропуска и 1 пункт карантина растений на таможенном терминале. Все они оснащены компьютерной техникой с программным обеспечением, необходимым лабораторным оборудованием для проведения визуальных исследований с целью установления карантинного фитосанитарного состояния сельскохозяйственной продукции, а так же сотовой связью и автотранспортными средствами.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введено в действие новое программное обеспечение, доработан, утвержден и введен в действие новый порядок оформления и выдачи заключений о карантинном фитосанитарном состоянии подкарантинной продукции и оказанию платных услуг в сфере карантина растений. Действуют, разработанные совместно с юридическим отделом должностные инструкции и номенклатура дел для сотрудников отдела карантина растений.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Установлен единый порядок использования голографических наклеек, секрет-пакетов и номерных пломб. Сформирована единая форма отчетности за неделю, месяц, квартал и год.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было приобретено и совместно с Россельхознадзором установлено </w:t>
      </w:r>
      <w:r w:rsidRPr="00974E48">
        <w:rPr>
          <w:b/>
          <w:bCs/>
          <w:sz w:val="28"/>
          <w:szCs w:val="28"/>
        </w:rPr>
        <w:t>3800</w:t>
      </w:r>
      <w:r>
        <w:rPr>
          <w:sz w:val="28"/>
          <w:szCs w:val="28"/>
        </w:rPr>
        <w:t xml:space="preserve"> феромонных ловушек.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официальном сайте ФГУ «Ростовский референтный центр Россельхознадзора» была размещена информация о порядке проведения исследований подкарантинной продукции с целью установления ее </w:t>
      </w:r>
      <w:r>
        <w:rPr>
          <w:sz w:val="28"/>
          <w:szCs w:val="28"/>
        </w:rPr>
        <w:lastRenderedPageBreak/>
        <w:t>карантинного фитосанитарного состояния и оказанию платных услуг в сфере карантина растений.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успешно реализован план проведения совместных карантинных фитосанитарных мероприятий для лабораторных исследований на предмет выявления карантинных вредных организмов на территории Ростовской области в соответствии с приказом Россельхознадзора от 25.02.2010 года № 57 по выполнению требований по вступлению Российской Федерации в ВТО.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в лабораторию карантина, фитопатологии и семеноводства сельскохозяйственных растений для проведения экспертиз было отобрано и доставлено более </w:t>
      </w:r>
      <w:r w:rsidRPr="00974E48">
        <w:rPr>
          <w:b/>
          <w:bCs/>
          <w:sz w:val="28"/>
          <w:szCs w:val="28"/>
        </w:rPr>
        <w:t>8000</w:t>
      </w:r>
      <w:r>
        <w:rPr>
          <w:sz w:val="28"/>
          <w:szCs w:val="28"/>
        </w:rPr>
        <w:t xml:space="preserve"> образцов с обследованных площадей, занятых сельскохозяйственными угодьями. 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 w:rsidRPr="008F5AF7">
        <w:rPr>
          <w:b/>
          <w:bCs/>
          <w:sz w:val="28"/>
          <w:szCs w:val="28"/>
        </w:rPr>
        <w:t>Установление каранти</w:t>
      </w:r>
      <w:r>
        <w:rPr>
          <w:b/>
          <w:bCs/>
          <w:sz w:val="28"/>
          <w:szCs w:val="28"/>
        </w:rPr>
        <w:t xml:space="preserve">нного фитосанитарного состояния </w:t>
      </w:r>
      <w:r w:rsidRPr="008F5AF7">
        <w:rPr>
          <w:b/>
          <w:bCs/>
          <w:sz w:val="28"/>
          <w:szCs w:val="28"/>
        </w:rPr>
        <w:t>подкарантинной продукции и подкарантинных объектов.</w:t>
      </w:r>
    </w:p>
    <w:p w:rsidR="00342F56" w:rsidRDefault="00342F56" w:rsidP="00FB76B8">
      <w:pPr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карантинного фитосанитарного состояния подкарантинной продукции и подкарантинных объектов в целях экспертного обеспечения отдела фитосанитарного надзора управления Россельхознадзора по Ростовской области является главной и основной задачей отдела. Данная работа проводилась в местах хранения продукции растительного происхождения (элеваторы, склады, зерновые терминалы), в автомобильных пунктах пропуска через государственную границу и в транспортных средствах, в аэропорту, а также на таможенном терминале. Установление карантинного фитосанитарного состояния осуществлялось на основании письменной заявки от грузовладельцев, перевозчиков,  отправителей и получателей подкарантинной продукции.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2010 год было выполнено визуальных экспертиз и исследовано подкарантинной продукции общим объемом: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tbl>
      <w:tblPr>
        <w:tblW w:w="9425" w:type="dxa"/>
        <w:jc w:val="center"/>
        <w:tblInd w:w="108" w:type="dxa"/>
        <w:tblBorders>
          <w:top w:val="single" w:sz="8" w:space="0" w:color="4F81BD"/>
          <w:bottom w:val="single" w:sz="8" w:space="0" w:color="4F81BD"/>
        </w:tblBorders>
        <w:tblLook w:val="01E0"/>
      </w:tblPr>
      <w:tblGrid>
        <w:gridCol w:w="4748"/>
        <w:gridCol w:w="4677"/>
      </w:tblGrid>
      <w:tr w:rsidR="00342F56" w:rsidRPr="005C7EEE" w:rsidTr="005C7EEE">
        <w:trPr>
          <w:jc w:val="center"/>
        </w:trPr>
        <w:tc>
          <w:tcPr>
            <w:tcW w:w="474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2009 год</w:t>
            </w:r>
          </w:p>
        </w:tc>
        <w:tc>
          <w:tcPr>
            <w:tcW w:w="467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sz w:val="28"/>
                <w:szCs w:val="28"/>
              </w:rPr>
              <w:t>2010 год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99996 визуальных экспертиз</w:t>
            </w:r>
          </w:p>
        </w:tc>
        <w:tc>
          <w:tcPr>
            <w:tcW w:w="4677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101122 визуальных  экспертиз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84013 партий</w:t>
            </w:r>
          </w:p>
        </w:tc>
        <w:tc>
          <w:tcPr>
            <w:tcW w:w="4677" w:type="dxa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67797 партий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4919 тыс. тонн</w:t>
            </w:r>
          </w:p>
        </w:tc>
        <w:tc>
          <w:tcPr>
            <w:tcW w:w="4677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4541 тыс. тонн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C7EEE">
              <w:rPr>
                <w:bCs/>
                <w:sz w:val="28"/>
                <w:szCs w:val="28"/>
              </w:rPr>
              <w:t>66561 м</w:t>
            </w:r>
            <w:r w:rsidRPr="005C7EEE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677" w:type="dxa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C7EEE">
              <w:rPr>
                <w:bCs/>
                <w:sz w:val="28"/>
                <w:szCs w:val="28"/>
              </w:rPr>
              <w:t>47517 м</w:t>
            </w:r>
            <w:r w:rsidRPr="005C7EEE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32684 тыс. штук</w:t>
            </w:r>
          </w:p>
        </w:tc>
        <w:tc>
          <w:tcPr>
            <w:tcW w:w="4677" w:type="dxa"/>
            <w:tcBorders>
              <w:left w:val="nil"/>
              <w:right w:val="nil"/>
            </w:tcBorders>
            <w:shd w:val="clear" w:color="auto" w:fill="D3DFEE"/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22912 тыс. штук</w:t>
            </w:r>
          </w:p>
        </w:tc>
      </w:tr>
      <w:tr w:rsidR="00342F56" w:rsidRPr="005C7EEE" w:rsidTr="005C7EEE">
        <w:trPr>
          <w:jc w:val="center"/>
        </w:trPr>
        <w:tc>
          <w:tcPr>
            <w:tcW w:w="474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3995 ед. автотранспорта</w:t>
            </w:r>
          </w:p>
        </w:tc>
        <w:tc>
          <w:tcPr>
            <w:tcW w:w="4677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42F56" w:rsidRPr="005C7EEE" w:rsidRDefault="00342F56" w:rsidP="00DC5363">
            <w:pPr>
              <w:jc w:val="center"/>
              <w:rPr>
                <w:bCs/>
                <w:sz w:val="28"/>
                <w:szCs w:val="28"/>
              </w:rPr>
            </w:pPr>
            <w:r w:rsidRPr="005C7EEE">
              <w:rPr>
                <w:bCs/>
                <w:sz w:val="28"/>
                <w:szCs w:val="28"/>
              </w:rPr>
              <w:t>2865 ед. автотранспорта</w:t>
            </w:r>
          </w:p>
        </w:tc>
      </w:tr>
    </w:tbl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Уменьшение объемов исследованных партий подкарантинных грузов  и выданных заключений УКФС связано с введением в действие: Постановления Правительства РФ от 02 декабря 2009 года № 984 «О перечне платных услуг, оказываемых организациям в целях предоставления федеральными органами </w:t>
      </w:r>
      <w:r>
        <w:rPr>
          <w:sz w:val="28"/>
          <w:szCs w:val="28"/>
        </w:rPr>
        <w:lastRenderedPageBreak/>
        <w:t>исполнительной власти государственных услуг», письма «Россельхознадзора» от 05.03.2010 г. № ФС-5/2033 «О прекращении сопровождения карантинными сертификатами импортной подкарантинной продукции при внутрироссийских перевозках», принятием ФЗ-99 «О ратификации соглашения таможенного союза о карантине растений», Постановления Правительства РФ от 05 августа 2010 г. № 599 «О введении временного запрета вывоза некоторых видов сельскохозяйственных товаров с территории РФ», не проведением в 2010 году на территории Ростовской области интервенции зерна.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основными исследованными подкарантинными материалами являлись продовольственные и технические грузы. </w:t>
      </w:r>
    </w:p>
    <w:p w:rsidR="00342F56" w:rsidRDefault="006E7FAE" w:rsidP="00FB76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60997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27" cstate="email"/>
                    <a:srcRect l="-1659" t="-5474" r="-5497" b="-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i/>
          <w:iCs/>
          <w:sz w:val="28"/>
          <w:szCs w:val="28"/>
        </w:rPr>
      </w:pPr>
    </w:p>
    <w:p w:rsidR="00342F56" w:rsidRPr="00985144" w:rsidRDefault="00342F56" w:rsidP="00FB76B8">
      <w:pPr>
        <w:ind w:firstLine="567"/>
        <w:jc w:val="both"/>
        <w:rPr>
          <w:i/>
          <w:iCs/>
          <w:sz w:val="28"/>
          <w:szCs w:val="28"/>
        </w:rPr>
      </w:pPr>
      <w:r w:rsidRPr="00985144">
        <w:rPr>
          <w:i/>
          <w:iCs/>
          <w:sz w:val="28"/>
          <w:szCs w:val="28"/>
        </w:rPr>
        <w:t>Количество всей проанализированной продукции составило:</w:t>
      </w:r>
    </w:p>
    <w:p w:rsidR="00342F56" w:rsidRDefault="00342F56" w:rsidP="00FB76B8">
      <w:pPr>
        <w:jc w:val="both"/>
        <w:rPr>
          <w:sz w:val="28"/>
          <w:szCs w:val="28"/>
        </w:rPr>
      </w:pPr>
    </w:p>
    <w:tbl>
      <w:tblPr>
        <w:tblW w:w="9639" w:type="dxa"/>
        <w:jc w:val="center"/>
        <w:tblInd w:w="-10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A0"/>
      </w:tblPr>
      <w:tblGrid>
        <w:gridCol w:w="4140"/>
        <w:gridCol w:w="2806"/>
        <w:gridCol w:w="2693"/>
      </w:tblGrid>
      <w:tr w:rsidR="00342F56" w:rsidRPr="003C4499" w:rsidTr="005C7EEE">
        <w:trPr>
          <w:jc w:val="center"/>
        </w:trPr>
        <w:tc>
          <w:tcPr>
            <w:tcW w:w="4140" w:type="dxa"/>
            <w:tcBorders>
              <w:bottom w:val="single" w:sz="18" w:space="0" w:color="4F81BD"/>
            </w:tcBorders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rPr>
                <w:b/>
                <w:bCs/>
              </w:rPr>
              <w:t>Вид продукции</w:t>
            </w:r>
          </w:p>
        </w:tc>
        <w:tc>
          <w:tcPr>
            <w:tcW w:w="2806" w:type="dxa"/>
            <w:tcBorders>
              <w:bottom w:val="single" w:sz="18" w:space="0" w:color="4F81BD"/>
            </w:tcBorders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rPr>
                <w:b/>
                <w:bCs/>
              </w:rPr>
              <w:t>2009 год</w:t>
            </w:r>
          </w:p>
        </w:tc>
        <w:tc>
          <w:tcPr>
            <w:tcW w:w="2693" w:type="dxa"/>
            <w:tcBorders>
              <w:bottom w:val="single" w:sz="18" w:space="0" w:color="4F81BD"/>
            </w:tcBorders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rPr>
                <w:b/>
                <w:bCs/>
              </w:rPr>
              <w:t>2010 год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  <w:shd w:val="clear" w:color="auto" w:fill="D3DFEE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Семенной материал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41419 т</w:t>
            </w:r>
          </w:p>
        </w:tc>
        <w:tc>
          <w:tcPr>
            <w:tcW w:w="2693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54178 т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Посадочный материал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28430877 шт.</w:t>
            </w:r>
          </w:p>
        </w:tc>
        <w:tc>
          <w:tcPr>
            <w:tcW w:w="2693" w:type="dxa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16913485 шт.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  <w:shd w:val="clear" w:color="auto" w:fill="D3DFEE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Горшечные растения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87764 шт.</w:t>
            </w:r>
          </w:p>
        </w:tc>
        <w:tc>
          <w:tcPr>
            <w:tcW w:w="2693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54379 шт.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Срезанные цветы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269290 шт.</w:t>
            </w:r>
          </w:p>
        </w:tc>
        <w:tc>
          <w:tcPr>
            <w:tcW w:w="2693" w:type="dxa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1872360 шт.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  <w:shd w:val="clear" w:color="auto" w:fill="D3DFEE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Продовольственные грузы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4515554 т</w:t>
            </w:r>
          </w:p>
        </w:tc>
        <w:tc>
          <w:tcPr>
            <w:tcW w:w="2693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39422259 т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Технические грузы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343001 т</w:t>
            </w:r>
          </w:p>
        </w:tc>
        <w:tc>
          <w:tcPr>
            <w:tcW w:w="2693" w:type="dxa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536764 т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  <w:shd w:val="clear" w:color="auto" w:fill="D3DFEE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Почва, грунт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8477 т</w:t>
            </w:r>
          </w:p>
        </w:tc>
        <w:tc>
          <w:tcPr>
            <w:tcW w:w="2693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1824 т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Прочие грузы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</w:pPr>
            <w:r w:rsidRPr="003C4499">
              <w:t>3573 т</w:t>
            </w:r>
          </w:p>
          <w:p w:rsidR="00342F56" w:rsidRPr="003C4499" w:rsidRDefault="00342F56" w:rsidP="00DC5363">
            <w:pPr>
              <w:jc w:val="center"/>
            </w:pPr>
            <w:r w:rsidRPr="003C4499">
              <w:t>9196 шт.</w:t>
            </w:r>
          </w:p>
        </w:tc>
        <w:tc>
          <w:tcPr>
            <w:tcW w:w="2693" w:type="dxa"/>
          </w:tcPr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14001 т</w:t>
            </w:r>
          </w:p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14705 шт.</w:t>
            </w:r>
          </w:p>
        </w:tc>
      </w:tr>
      <w:tr w:rsidR="00342F56" w:rsidRPr="003C4499" w:rsidTr="005C7EEE">
        <w:trPr>
          <w:jc w:val="center"/>
        </w:trPr>
        <w:tc>
          <w:tcPr>
            <w:tcW w:w="4140" w:type="dxa"/>
            <w:shd w:val="clear" w:color="auto" w:fill="D3DFEE"/>
          </w:tcPr>
          <w:p w:rsidR="00342F56" w:rsidRPr="003C4499" w:rsidRDefault="00342F56" w:rsidP="00FB76B8">
            <w:pPr>
              <w:rPr>
                <w:b/>
                <w:bCs/>
              </w:rPr>
            </w:pPr>
            <w:r w:rsidRPr="003C4499">
              <w:t>Лесопродукция</w:t>
            </w:r>
          </w:p>
        </w:tc>
        <w:tc>
          <w:tcPr>
            <w:tcW w:w="2806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vertAlign w:val="superscript"/>
              </w:rPr>
            </w:pPr>
            <w:r w:rsidRPr="003C4499">
              <w:t>66561 м</w:t>
            </w:r>
            <w:r w:rsidRPr="003C4499">
              <w:rPr>
                <w:vertAlign w:val="superscript"/>
              </w:rPr>
              <w:t>3</w:t>
            </w:r>
          </w:p>
          <w:p w:rsidR="00342F56" w:rsidRPr="003C4499" w:rsidRDefault="00342F56" w:rsidP="00DC5363">
            <w:pPr>
              <w:jc w:val="center"/>
            </w:pPr>
            <w:r w:rsidRPr="003C4499">
              <w:t>4238 т</w:t>
            </w:r>
          </w:p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3884400 шт.</w:t>
            </w:r>
          </w:p>
        </w:tc>
        <w:tc>
          <w:tcPr>
            <w:tcW w:w="2693" w:type="dxa"/>
            <w:shd w:val="clear" w:color="auto" w:fill="D3DFEE"/>
          </w:tcPr>
          <w:p w:rsidR="00342F56" w:rsidRPr="003C4499" w:rsidRDefault="00342F56" w:rsidP="00DC5363">
            <w:pPr>
              <w:jc w:val="center"/>
              <w:rPr>
                <w:b/>
                <w:bCs/>
                <w:vertAlign w:val="superscript"/>
              </w:rPr>
            </w:pPr>
            <w:r w:rsidRPr="003C4499">
              <w:t>47517 м</w:t>
            </w:r>
            <w:r w:rsidRPr="003C4499">
              <w:rPr>
                <w:vertAlign w:val="superscript"/>
              </w:rPr>
              <w:t>3</w:t>
            </w:r>
          </w:p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4512 т</w:t>
            </w:r>
          </w:p>
          <w:p w:rsidR="00342F56" w:rsidRPr="003C4499" w:rsidRDefault="00342F56" w:rsidP="00DC5363">
            <w:pPr>
              <w:jc w:val="center"/>
              <w:rPr>
                <w:b/>
                <w:bCs/>
              </w:rPr>
            </w:pPr>
            <w:r w:rsidRPr="003C4499">
              <w:t>3343440 шт.</w:t>
            </w:r>
          </w:p>
        </w:tc>
      </w:tr>
    </w:tbl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проведенных в 2010 году визуальных и лабораторных исследований было выявлено </w:t>
      </w:r>
      <w:r w:rsidRPr="00B0594A">
        <w:rPr>
          <w:b/>
          <w:bCs/>
          <w:sz w:val="28"/>
          <w:szCs w:val="28"/>
        </w:rPr>
        <w:t>17</w:t>
      </w:r>
      <w:r>
        <w:rPr>
          <w:sz w:val="28"/>
          <w:szCs w:val="28"/>
        </w:rPr>
        <w:t xml:space="preserve"> видов карантинных вредных объектов в </w:t>
      </w:r>
      <w:r w:rsidRPr="00B0594A">
        <w:rPr>
          <w:b/>
          <w:bCs/>
          <w:sz w:val="28"/>
          <w:szCs w:val="28"/>
        </w:rPr>
        <w:t>8577</w:t>
      </w:r>
      <w:r>
        <w:rPr>
          <w:sz w:val="28"/>
          <w:szCs w:val="28"/>
        </w:rPr>
        <w:t xml:space="preserve"> случаях обнаружения, из них: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tbl>
      <w:tblPr>
        <w:tblW w:w="963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2343"/>
        <w:gridCol w:w="1977"/>
        <w:gridCol w:w="1638"/>
        <w:gridCol w:w="1701"/>
      </w:tblGrid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  <w:vAlign w:val="center"/>
          </w:tcPr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КВО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Вид продукции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Количество</w:t>
            </w:r>
          </w:p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обнаружений</w:t>
            </w:r>
          </w:p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20</w:t>
            </w:r>
            <w:r>
              <w:rPr>
                <w:b/>
                <w:bCs/>
              </w:rPr>
              <w:t>10/2009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 w:rsidRPr="00B704ED">
              <w:rPr>
                <w:b/>
                <w:bCs/>
              </w:rPr>
              <w:t>20</w:t>
            </w:r>
            <w:r>
              <w:rPr>
                <w:b/>
                <w:bCs/>
              </w:rPr>
              <w:t>10</w:t>
            </w:r>
            <w:r w:rsidRPr="00B704ED">
              <w:rPr>
                <w:b/>
                <w:bCs/>
              </w:rPr>
              <w:t xml:space="preserve"> г.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B704ED" w:rsidRDefault="00342F56" w:rsidP="00FB76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2009 г.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Pr="000728C1" w:rsidRDefault="00342F56" w:rsidP="00FB76B8">
            <w:pPr>
              <w:jc w:val="center"/>
            </w:pPr>
            <w:r w:rsidRPr="000728C1">
              <w:t>Фомопсис</w:t>
            </w:r>
            <w:r>
              <w:t xml:space="preserve"> подсолнечника</w:t>
            </w:r>
          </w:p>
        </w:tc>
        <w:tc>
          <w:tcPr>
            <w:tcW w:w="2343" w:type="dxa"/>
          </w:tcPr>
          <w:p w:rsidR="00342F56" w:rsidRDefault="00342F56" w:rsidP="00FB76B8">
            <w:pPr>
              <w:jc w:val="center"/>
            </w:pPr>
            <w:r>
              <w:t>с</w:t>
            </w:r>
            <w:r w:rsidRPr="000728C1">
              <w:t>емена</w:t>
            </w:r>
          </w:p>
          <w:p w:rsidR="00342F56" w:rsidRPr="000728C1" w:rsidRDefault="00342F56" w:rsidP="00FB76B8">
            <w:pPr>
              <w:jc w:val="center"/>
            </w:pPr>
            <w:r>
              <w:t>стебли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44/69</w:t>
            </w:r>
          </w:p>
          <w:p w:rsidR="00342F56" w:rsidRPr="00034C64" w:rsidRDefault="00342F56" w:rsidP="00FB76B8">
            <w:pPr>
              <w:jc w:val="center"/>
            </w:pPr>
            <w:r w:rsidRPr="00034C64">
              <w:t>0/2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231 т</w:t>
            </w:r>
          </w:p>
          <w:p w:rsidR="00342F56" w:rsidRPr="00034C64" w:rsidRDefault="00342F56" w:rsidP="00FB76B8">
            <w:pPr>
              <w:jc w:val="center"/>
            </w:pPr>
            <w:r w:rsidRPr="00034C64">
              <w:t>-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981 т</w:t>
            </w:r>
          </w:p>
          <w:p w:rsidR="00342F56" w:rsidRPr="00034C64" w:rsidRDefault="00342F56" w:rsidP="00FB76B8">
            <w:pPr>
              <w:jc w:val="center"/>
            </w:pPr>
            <w:r w:rsidRPr="00034C64">
              <w:t>216 га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  <w:vAlign w:val="center"/>
          </w:tcPr>
          <w:p w:rsidR="00342F56" w:rsidRPr="000728C1" w:rsidRDefault="00342F56" w:rsidP="00FB76B8">
            <w:pPr>
              <w:jc w:val="center"/>
            </w:pPr>
            <w:r>
              <w:t>Золотистая картофельная нематода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Pr="000728C1" w:rsidRDefault="00342F56" w:rsidP="00FB76B8">
            <w:pPr>
              <w:jc w:val="center"/>
            </w:pPr>
            <w:r>
              <w:t>к</w:t>
            </w:r>
            <w:r w:rsidRPr="000728C1">
              <w:t>артофель</w:t>
            </w:r>
          </w:p>
          <w:p w:rsidR="00342F56" w:rsidRPr="000728C1" w:rsidRDefault="00342F56" w:rsidP="00FB76B8">
            <w:pPr>
              <w:jc w:val="center"/>
            </w:pPr>
            <w:r w:rsidRPr="000728C1">
              <w:t>продовольственный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1/6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44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160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vMerge w:val="restart"/>
          </w:tcPr>
          <w:p w:rsidR="00342F56" w:rsidRDefault="00342F56" w:rsidP="00FB76B8">
            <w:pPr>
              <w:jc w:val="center"/>
            </w:pPr>
          </w:p>
          <w:p w:rsidR="00342F56" w:rsidRDefault="00342F56" w:rsidP="00FB76B8">
            <w:pPr>
              <w:jc w:val="center"/>
            </w:pPr>
          </w:p>
          <w:p w:rsidR="00342F56" w:rsidRPr="000728C1" w:rsidRDefault="00342F56" w:rsidP="00FB76B8">
            <w:pPr>
              <w:jc w:val="center"/>
            </w:pPr>
            <w:r>
              <w:t>Амброзия полыннолистная</w:t>
            </w:r>
          </w:p>
          <w:p w:rsidR="00342F56" w:rsidRPr="000728C1" w:rsidRDefault="00342F56" w:rsidP="00FB76B8">
            <w:pPr>
              <w:jc w:val="center"/>
            </w:pPr>
          </w:p>
        </w:tc>
        <w:tc>
          <w:tcPr>
            <w:tcW w:w="2343" w:type="dxa"/>
            <w:vAlign w:val="center"/>
          </w:tcPr>
          <w:p w:rsidR="00342F56" w:rsidRPr="000728C1" w:rsidRDefault="00342F56" w:rsidP="00FB76B8">
            <w:pPr>
              <w:jc w:val="center"/>
            </w:pPr>
            <w:r>
              <w:t>технические грузы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121/5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17277 т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2919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vMerge/>
          </w:tcPr>
          <w:p w:rsidR="00342F56" w:rsidRPr="000728C1" w:rsidRDefault="00342F56" w:rsidP="00FB76B8">
            <w:pPr>
              <w:jc w:val="center"/>
            </w:pP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Pr="000728C1" w:rsidRDefault="00342F56" w:rsidP="00FB76B8">
            <w:pPr>
              <w:jc w:val="center"/>
            </w:pPr>
            <w:r>
              <w:t>продовольственные грузы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7363/7106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366849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>
              <w:t xml:space="preserve">382226 </w:t>
            </w:r>
            <w:r w:rsidRPr="00034C64">
              <w:t>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vMerge/>
          </w:tcPr>
          <w:p w:rsidR="00342F56" w:rsidRPr="000728C1" w:rsidRDefault="00342F56" w:rsidP="00FB76B8">
            <w:pPr>
              <w:jc w:val="center"/>
            </w:pP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посевы с/х культур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357/1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10538 га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40 га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vMerge/>
          </w:tcPr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семенной материал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15/13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455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51 т</w:t>
            </w:r>
          </w:p>
        </w:tc>
      </w:tr>
      <w:tr w:rsidR="00342F56" w:rsidRPr="008C0583" w:rsidTr="005C7EEE">
        <w:trPr>
          <w:trHeight w:val="570"/>
          <w:jc w:val="center"/>
        </w:trPr>
        <w:tc>
          <w:tcPr>
            <w:tcW w:w="1980" w:type="dxa"/>
            <w:vMerge w:val="restart"/>
            <w:shd w:val="clear" w:color="auto" w:fill="DBE5F1"/>
          </w:tcPr>
          <w:p w:rsidR="00342F56" w:rsidRDefault="00342F56" w:rsidP="00FB76B8">
            <w:pPr>
              <w:jc w:val="center"/>
            </w:pPr>
          </w:p>
          <w:p w:rsidR="00342F56" w:rsidRPr="000728C1" w:rsidRDefault="00342F56" w:rsidP="00FB76B8">
            <w:pPr>
              <w:jc w:val="center"/>
            </w:pPr>
            <w:r w:rsidRPr="005E3FD2">
              <w:rPr>
                <w:shd w:val="clear" w:color="auto" w:fill="DBE5F1"/>
              </w:rPr>
              <w:t>Горчак розовый</w:t>
            </w:r>
          </w:p>
        </w:tc>
        <w:tc>
          <w:tcPr>
            <w:tcW w:w="2343" w:type="dxa"/>
            <w:vAlign w:val="center"/>
          </w:tcPr>
          <w:p w:rsidR="00342F56" w:rsidRPr="000728C1" w:rsidRDefault="00342F56" w:rsidP="00FB76B8">
            <w:pPr>
              <w:jc w:val="center"/>
            </w:pPr>
            <w:r>
              <w:t>продовольственные грузы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143/66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93679 т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19957 т</w:t>
            </w:r>
          </w:p>
        </w:tc>
      </w:tr>
      <w:tr w:rsidR="00342F56" w:rsidRPr="008C0583" w:rsidTr="005C7EEE">
        <w:trPr>
          <w:trHeight w:val="255"/>
          <w:jc w:val="center"/>
        </w:trPr>
        <w:tc>
          <w:tcPr>
            <w:tcW w:w="1980" w:type="dxa"/>
            <w:vMerge/>
            <w:shd w:val="clear" w:color="auto" w:fill="DBE5F1"/>
          </w:tcPr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посевы с/х культур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41/0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593 га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Pr="000728C1" w:rsidRDefault="00342F56" w:rsidP="00FB76B8">
            <w:pPr>
              <w:jc w:val="center"/>
            </w:pPr>
            <w:r>
              <w:t>Череда волосистая</w:t>
            </w:r>
          </w:p>
        </w:tc>
        <w:tc>
          <w:tcPr>
            <w:tcW w:w="2343" w:type="dxa"/>
            <w:vAlign w:val="center"/>
          </w:tcPr>
          <w:p w:rsidR="00342F56" w:rsidRPr="000728C1" w:rsidRDefault="00342F56" w:rsidP="00FB76B8">
            <w:pPr>
              <w:jc w:val="center"/>
            </w:pPr>
            <w:r>
              <w:t>технические грузы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170/174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11996 т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10364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</w:tcPr>
          <w:p w:rsidR="00342F56" w:rsidRPr="000728C1" w:rsidRDefault="00342F56" w:rsidP="00FB76B8">
            <w:pPr>
              <w:jc w:val="center"/>
            </w:pPr>
            <w:r>
              <w:t>Ипомея ямчатая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Pr="000728C1" w:rsidRDefault="00342F56" w:rsidP="00FB76B8">
            <w:pPr>
              <w:jc w:val="center"/>
            </w:pPr>
            <w:r>
              <w:t>технические грузы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20/15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994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2186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Pr="000728C1" w:rsidRDefault="00342F56" w:rsidP="00FB76B8">
            <w:pPr>
              <w:jc w:val="center"/>
            </w:pPr>
            <w:r>
              <w:t>Амброзия трехраздельная</w:t>
            </w:r>
          </w:p>
        </w:tc>
        <w:tc>
          <w:tcPr>
            <w:tcW w:w="2343" w:type="dxa"/>
            <w:vAlign w:val="center"/>
          </w:tcPr>
          <w:p w:rsidR="00342F56" w:rsidRPr="000728C1" w:rsidRDefault="00342F56" w:rsidP="00FB76B8">
            <w:pPr>
              <w:jc w:val="center"/>
            </w:pPr>
            <w:r>
              <w:t>продовольственные грузы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1/34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30 т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1060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</w:tcPr>
          <w:p w:rsidR="00342F56" w:rsidRDefault="00342F56" w:rsidP="00FB76B8">
            <w:pPr>
              <w:jc w:val="center"/>
            </w:pPr>
            <w:r>
              <w:t>Паслен трехцветковый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семенной материал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1/0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40 кг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</w:t>
            </w:r>
          </w:p>
        </w:tc>
      </w:tr>
      <w:tr w:rsidR="00342F56" w:rsidRPr="008C0583" w:rsidTr="005C7EEE">
        <w:trPr>
          <w:trHeight w:val="510"/>
          <w:jc w:val="center"/>
        </w:trPr>
        <w:tc>
          <w:tcPr>
            <w:tcW w:w="1980" w:type="dxa"/>
            <w:vMerge w:val="restart"/>
          </w:tcPr>
          <w:p w:rsidR="00342F56" w:rsidRDefault="00342F56" w:rsidP="00FB76B8">
            <w:pPr>
              <w:jc w:val="center"/>
            </w:pPr>
          </w:p>
          <w:p w:rsidR="00342F56" w:rsidRDefault="00342F56" w:rsidP="00FB76B8">
            <w:pPr>
              <w:jc w:val="center"/>
            </w:pPr>
          </w:p>
          <w:p w:rsidR="00342F56" w:rsidRDefault="00342F56" w:rsidP="00FB76B8">
            <w:pPr>
              <w:jc w:val="center"/>
            </w:pPr>
            <w:r>
              <w:t>Повилика полевая</w:t>
            </w: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продовольственные</w:t>
            </w:r>
          </w:p>
          <w:p w:rsidR="00342F56" w:rsidRDefault="00342F56" w:rsidP="00FB76B8">
            <w:pPr>
              <w:jc w:val="center"/>
            </w:pPr>
            <w:r>
              <w:t>грузы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65/13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2208 т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2319 т</w:t>
            </w:r>
          </w:p>
        </w:tc>
      </w:tr>
      <w:tr w:rsidR="00342F56" w:rsidRPr="008C0583" w:rsidTr="005C7EEE">
        <w:trPr>
          <w:trHeight w:val="510"/>
          <w:jc w:val="center"/>
        </w:trPr>
        <w:tc>
          <w:tcPr>
            <w:tcW w:w="1980" w:type="dxa"/>
            <w:vMerge/>
          </w:tcPr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семенной материал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4/1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159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 т</w:t>
            </w:r>
          </w:p>
        </w:tc>
      </w:tr>
      <w:tr w:rsidR="00342F56" w:rsidRPr="008C0583" w:rsidTr="005C7EEE">
        <w:trPr>
          <w:trHeight w:val="315"/>
          <w:jc w:val="center"/>
        </w:trPr>
        <w:tc>
          <w:tcPr>
            <w:tcW w:w="1980" w:type="dxa"/>
            <w:vMerge/>
          </w:tcPr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посевы с/х культур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77/0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10430 га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</w:t>
            </w:r>
          </w:p>
        </w:tc>
      </w:tr>
      <w:tr w:rsidR="00342F56" w:rsidRPr="008C0583" w:rsidTr="005C7EEE">
        <w:trPr>
          <w:trHeight w:val="315"/>
          <w:jc w:val="center"/>
        </w:trPr>
        <w:tc>
          <w:tcPr>
            <w:tcW w:w="1980" w:type="dxa"/>
            <w:shd w:val="clear" w:color="auto" w:fill="DBE5F1"/>
          </w:tcPr>
          <w:p w:rsidR="00342F56" w:rsidRDefault="00342F56" w:rsidP="00FB76B8">
            <w:pPr>
              <w:jc w:val="center"/>
            </w:pPr>
            <w:r>
              <w:t>Ценхрус малоцветковый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технические грузы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1/0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361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Default="00342F56" w:rsidP="00FB76B8">
            <w:pPr>
              <w:jc w:val="center"/>
            </w:pPr>
            <w:r>
              <w:t>Восточная плодожорка</w:t>
            </w: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продовольственные грузы (персики и нектарины)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2/10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</w:p>
          <w:p w:rsidR="00342F56" w:rsidRPr="00034C64" w:rsidRDefault="00342F56" w:rsidP="00FB76B8">
            <w:pPr>
              <w:jc w:val="center"/>
            </w:pPr>
            <w:r w:rsidRPr="00034C64">
              <w:t>17 т</w:t>
            </w:r>
          </w:p>
          <w:p w:rsidR="00342F56" w:rsidRPr="00034C64" w:rsidRDefault="00342F56" w:rsidP="00FB76B8">
            <w:pPr>
              <w:jc w:val="center"/>
            </w:pP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</w:p>
          <w:p w:rsidR="00342F56" w:rsidRPr="00034C64" w:rsidRDefault="00342F56" w:rsidP="00FB76B8">
            <w:pPr>
              <w:jc w:val="center"/>
            </w:pPr>
            <w:r w:rsidRPr="00034C64">
              <w:t>151 т</w:t>
            </w:r>
          </w:p>
          <w:p w:rsidR="00342F56" w:rsidRPr="00034C64" w:rsidRDefault="00342F56" w:rsidP="00FB76B8">
            <w:pPr>
              <w:jc w:val="center"/>
            </w:pPr>
          </w:p>
        </w:tc>
      </w:tr>
      <w:tr w:rsidR="00342F56" w:rsidRPr="008C0583" w:rsidTr="005C7EEE">
        <w:trPr>
          <w:trHeight w:val="615"/>
          <w:jc w:val="center"/>
        </w:trPr>
        <w:tc>
          <w:tcPr>
            <w:tcW w:w="1980" w:type="dxa"/>
            <w:vMerge w:val="restart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</w:p>
          <w:p w:rsidR="00342F56" w:rsidRDefault="00342F56" w:rsidP="00FB76B8">
            <w:pPr>
              <w:jc w:val="center"/>
            </w:pPr>
            <w:r>
              <w:t>Картофельная моль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продовольственные грузы</w:t>
            </w:r>
          </w:p>
          <w:p w:rsidR="00342F56" w:rsidRDefault="00342F56" w:rsidP="00FB76B8">
            <w:pPr>
              <w:jc w:val="center"/>
            </w:pPr>
            <w:r>
              <w:t>(судовой запас)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6/2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5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0,35 т</w:t>
            </w:r>
          </w:p>
        </w:tc>
      </w:tr>
      <w:tr w:rsidR="00342F56" w:rsidRPr="008C0583" w:rsidTr="005C7EEE">
        <w:trPr>
          <w:trHeight w:val="495"/>
          <w:jc w:val="center"/>
        </w:trPr>
        <w:tc>
          <w:tcPr>
            <w:tcW w:w="1980" w:type="dxa"/>
            <w:vMerge/>
          </w:tcPr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посадки картофеля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2/7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2,3 га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42 га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Default="00342F56" w:rsidP="00FB76B8">
            <w:pPr>
              <w:jc w:val="center"/>
            </w:pPr>
            <w:r>
              <w:t>Филлоксера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посадочный материал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112/54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230 га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600 га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Default="00342F56" w:rsidP="00FB76B8">
            <w:pPr>
              <w:jc w:val="center"/>
            </w:pPr>
            <w:r>
              <w:t>Американская белая бабочка</w:t>
            </w: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транспортные средства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2/2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 ед</w:t>
            </w:r>
            <w:r>
              <w:t>.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 ед</w:t>
            </w:r>
            <w:r>
              <w:t>.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</w:tcPr>
          <w:p w:rsidR="00342F56" w:rsidRDefault="00342F56" w:rsidP="00FB76B8">
            <w:pPr>
              <w:jc w:val="center"/>
            </w:pPr>
            <w:r>
              <w:t>Зерновка рода калособрухус</w:t>
            </w: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продовольственные грузы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9/5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190 т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25 т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Default="00342F56" w:rsidP="00FB76B8">
            <w:pPr>
              <w:jc w:val="center"/>
            </w:pPr>
            <w:r>
              <w:lastRenderedPageBreak/>
              <w:t>Калифорнийская щитовка</w:t>
            </w: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посадки плодовых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18/1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293 га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20 шт</w:t>
            </w:r>
            <w:r>
              <w:t>.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  <w:shd w:val="clear" w:color="auto" w:fill="DBE5F1"/>
          </w:tcPr>
          <w:p w:rsidR="00342F56" w:rsidRDefault="00342F56" w:rsidP="00FB76B8">
            <w:pPr>
              <w:jc w:val="center"/>
            </w:pPr>
            <w:r>
              <w:t>Шарка сливы</w:t>
            </w:r>
          </w:p>
          <w:p w:rsidR="00342F56" w:rsidRDefault="00342F56" w:rsidP="00FB76B8">
            <w:pPr>
              <w:jc w:val="center"/>
            </w:pPr>
          </w:p>
        </w:tc>
        <w:tc>
          <w:tcPr>
            <w:tcW w:w="2343" w:type="dxa"/>
            <w:shd w:val="clear" w:color="auto" w:fill="DBE5F1"/>
            <w:vAlign w:val="center"/>
          </w:tcPr>
          <w:p w:rsidR="00342F56" w:rsidRDefault="00342F56" w:rsidP="00FB76B8">
            <w:pPr>
              <w:jc w:val="center"/>
            </w:pPr>
            <w:r>
              <w:t>посадки плодовых</w:t>
            </w:r>
          </w:p>
        </w:tc>
        <w:tc>
          <w:tcPr>
            <w:tcW w:w="1977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2/0</w:t>
            </w:r>
          </w:p>
        </w:tc>
        <w:tc>
          <w:tcPr>
            <w:tcW w:w="1638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 дерева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0</w:t>
            </w:r>
          </w:p>
        </w:tc>
      </w:tr>
      <w:tr w:rsidR="00342F56" w:rsidRPr="008C0583" w:rsidTr="005C7EEE">
        <w:trPr>
          <w:jc w:val="center"/>
        </w:trPr>
        <w:tc>
          <w:tcPr>
            <w:tcW w:w="1980" w:type="dxa"/>
          </w:tcPr>
          <w:p w:rsidR="00342F56" w:rsidRDefault="00342F56" w:rsidP="00FB76B8">
            <w:pPr>
              <w:jc w:val="center"/>
            </w:pPr>
            <w:r>
              <w:t>Наличие примеси почвы на корневой системе</w:t>
            </w:r>
          </w:p>
        </w:tc>
        <w:tc>
          <w:tcPr>
            <w:tcW w:w="2343" w:type="dxa"/>
            <w:vAlign w:val="center"/>
          </w:tcPr>
          <w:p w:rsidR="00342F56" w:rsidRDefault="00342F56" w:rsidP="00FB76B8">
            <w:pPr>
              <w:jc w:val="center"/>
            </w:pPr>
            <w:r>
              <w:t>саженцы</w:t>
            </w:r>
          </w:p>
        </w:tc>
        <w:tc>
          <w:tcPr>
            <w:tcW w:w="1977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3/5</w:t>
            </w:r>
          </w:p>
        </w:tc>
        <w:tc>
          <w:tcPr>
            <w:tcW w:w="1638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25100 шт</w:t>
            </w:r>
            <w:r>
              <w:t>.</w:t>
            </w:r>
          </w:p>
        </w:tc>
        <w:tc>
          <w:tcPr>
            <w:tcW w:w="1701" w:type="dxa"/>
            <w:vAlign w:val="center"/>
          </w:tcPr>
          <w:p w:rsidR="00342F56" w:rsidRPr="00034C64" w:rsidRDefault="00342F56" w:rsidP="00FB76B8">
            <w:pPr>
              <w:jc w:val="center"/>
            </w:pPr>
            <w:r w:rsidRPr="00034C64">
              <w:t>105028 шт</w:t>
            </w:r>
            <w:r>
              <w:t>.</w:t>
            </w:r>
          </w:p>
        </w:tc>
      </w:tr>
    </w:tbl>
    <w:p w:rsidR="00342F56" w:rsidRDefault="00342F56" w:rsidP="00FB76B8">
      <w:pPr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Зараженная карантинными объектами растительная продукция поступила на подработку и очистку в количестве – 52987 тонн, обеззаражено – 414 тонн, уничтожено и возвращено 77 тонн и 25100 штук, на экспорт и переработку по согласованию отправлено – 440928 тонн.</w:t>
      </w:r>
    </w:p>
    <w:p w:rsidR="005C7EEE" w:rsidRDefault="005C7E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42F56" w:rsidRPr="0047154E" w:rsidRDefault="00342F56" w:rsidP="00FB76B8">
      <w:pPr>
        <w:jc w:val="center"/>
        <w:rPr>
          <w:b/>
          <w:bCs/>
          <w:sz w:val="28"/>
          <w:szCs w:val="28"/>
        </w:rPr>
      </w:pPr>
      <w:r w:rsidRPr="0047154E">
        <w:rPr>
          <w:b/>
          <w:bCs/>
          <w:sz w:val="28"/>
          <w:szCs w:val="28"/>
        </w:rPr>
        <w:lastRenderedPageBreak/>
        <w:t>ОТДЕЛ ВЕТЕРИНАРИИ</w:t>
      </w:r>
    </w:p>
    <w:p w:rsidR="00342F56" w:rsidRDefault="00342F56" w:rsidP="00FB76B8">
      <w:pPr>
        <w:ind w:firstLine="480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ФГУ «Ростовский референтный центр Россельхознадзора» в</w:t>
      </w:r>
      <w:r w:rsidRPr="00980177">
        <w:rPr>
          <w:sz w:val="28"/>
          <w:szCs w:val="28"/>
        </w:rPr>
        <w:t xml:space="preserve">етеринарный </w:t>
      </w:r>
      <w:r>
        <w:rPr>
          <w:sz w:val="28"/>
          <w:szCs w:val="28"/>
        </w:rPr>
        <w:t>отдел создан с 14 июля 2006 года.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общее число сотрудников отдела составляет 22 человека, из них 18 сотрудников имеют высшее образование по специальности – ветеринария, и 4 сотрудника – среднеспециальное образование.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Ростовской области организовано 12 ветеринарных пунктов:</w:t>
      </w:r>
    </w:p>
    <w:p w:rsidR="00342F56" w:rsidRDefault="00342F56" w:rsidP="00FB76B8">
      <w:pPr>
        <w:ind w:firstLine="888"/>
        <w:rPr>
          <w:sz w:val="28"/>
          <w:szCs w:val="28"/>
        </w:rPr>
      </w:pPr>
    </w:p>
    <w:p w:rsidR="00342F56" w:rsidRPr="008C0EC9" w:rsidRDefault="00342F56" w:rsidP="00FB76B8">
      <w:pPr>
        <w:rPr>
          <w:sz w:val="8"/>
          <w:szCs w:val="8"/>
        </w:rPr>
      </w:pPr>
    </w:p>
    <w:tbl>
      <w:tblPr>
        <w:tblW w:w="9522" w:type="dxa"/>
        <w:jc w:val="center"/>
        <w:tblInd w:w="11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20"/>
      </w:tblPr>
      <w:tblGrid>
        <w:gridCol w:w="4560"/>
        <w:gridCol w:w="4962"/>
      </w:tblGrid>
      <w:tr w:rsidR="00342F56" w:rsidRPr="00AF1DBC" w:rsidTr="005C7EEE">
        <w:trPr>
          <w:jc w:val="center"/>
        </w:trPr>
        <w:tc>
          <w:tcPr>
            <w:tcW w:w="4560" w:type="dxa"/>
            <w:tcBorders>
              <w:bottom w:val="single" w:sz="18" w:space="0" w:color="4F81BD"/>
            </w:tcBorders>
          </w:tcPr>
          <w:p w:rsidR="00342F56" w:rsidRPr="00DC5363" w:rsidRDefault="00342F56" w:rsidP="00DC5363">
            <w:pPr>
              <w:jc w:val="center"/>
              <w:rPr>
                <w:b/>
                <w:bCs/>
              </w:rPr>
            </w:pPr>
            <w:r w:rsidRPr="00DC5363">
              <w:rPr>
                <w:b/>
                <w:bCs/>
              </w:rPr>
              <w:t>Наименование пункта</w:t>
            </w:r>
          </w:p>
        </w:tc>
        <w:tc>
          <w:tcPr>
            <w:tcW w:w="4962" w:type="dxa"/>
            <w:tcBorders>
              <w:bottom w:val="single" w:sz="18" w:space="0" w:color="4F81BD"/>
            </w:tcBorders>
          </w:tcPr>
          <w:p w:rsidR="00342F56" w:rsidRPr="00DC5363" w:rsidRDefault="00342F56" w:rsidP="00DC5363">
            <w:pPr>
              <w:jc w:val="center"/>
              <w:rPr>
                <w:b/>
                <w:bCs/>
              </w:rPr>
            </w:pPr>
            <w:r w:rsidRPr="00DC5363">
              <w:rPr>
                <w:b/>
                <w:bCs/>
              </w:rPr>
              <w:t>Зона обслуживания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1. Азовский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Азов морпорт,</w:t>
            </w:r>
          </w:p>
          <w:p w:rsidR="00342F56" w:rsidRPr="00903A5F" w:rsidRDefault="00342F56" w:rsidP="00903A5F">
            <w:r w:rsidRPr="00903A5F">
              <w:t>Ст.ЖД Азов.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2. Батайский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>г. Азов, г. Батайск, Азовский р-н, Кагальницкий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3. Волгодонской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г. Волгодонск, Волгодонской р-н,</w:t>
            </w:r>
          </w:p>
          <w:p w:rsidR="00342F56" w:rsidRPr="00903A5F" w:rsidRDefault="00342F56" w:rsidP="00903A5F">
            <w:r w:rsidRPr="00903A5F">
              <w:t xml:space="preserve">Цимлянский р-н, Мартыновский р-н.  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4. Зимовниковский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>Зимовниковский р-н, Дубовский р-н,</w:t>
            </w:r>
          </w:p>
          <w:p w:rsidR="00342F56" w:rsidRPr="00903A5F" w:rsidRDefault="00342F56" w:rsidP="00903A5F">
            <w:r w:rsidRPr="00903A5F">
              <w:t>Ремонтненский р-н, Заветинский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5. Каменский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Ст. ЖД Лихая, Красносулинский р-н, Каменский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6. Миллеровский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>Чертковский р-н, Миллеровский р-н,</w:t>
            </w:r>
          </w:p>
          <w:p w:rsidR="00342F56" w:rsidRPr="00903A5F" w:rsidRDefault="00342F56" w:rsidP="00903A5F">
            <w:r w:rsidRPr="00903A5F">
              <w:t>Тарасовский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7. Морозовский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Морозовский р-н, Тацинский р-н,</w:t>
            </w:r>
          </w:p>
          <w:p w:rsidR="00342F56" w:rsidRPr="00903A5F" w:rsidRDefault="00342F56" w:rsidP="00903A5F">
            <w:r w:rsidRPr="00903A5F">
              <w:t>Милютинский р-н, Обливский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8. Орловский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>Орловский р-н, Пролетарский р-н.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9. Ростовский (порт)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Ростовский международный речной порт.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10. Ростовский (город)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>г. Ростов-на-Дону</w:t>
            </w:r>
          </w:p>
        </w:tc>
      </w:tr>
      <w:tr w:rsidR="00342F56" w:rsidRPr="00AF1DBC" w:rsidTr="005C7EEE">
        <w:trPr>
          <w:jc w:val="center"/>
        </w:trPr>
        <w:tc>
          <w:tcPr>
            <w:tcW w:w="4560" w:type="dxa"/>
            <w:shd w:val="clear" w:color="auto" w:fill="D3DFEE"/>
            <w:vAlign w:val="center"/>
          </w:tcPr>
          <w:p w:rsidR="00342F56" w:rsidRPr="00903A5F" w:rsidRDefault="00342F56" w:rsidP="00903A5F">
            <w:r w:rsidRPr="00DC5363">
              <w:t xml:space="preserve">11. </w:t>
            </w:r>
            <w:r w:rsidRPr="00903A5F">
              <w:t>Сальский</w:t>
            </w:r>
          </w:p>
        </w:tc>
        <w:tc>
          <w:tcPr>
            <w:tcW w:w="4962" w:type="dxa"/>
            <w:shd w:val="clear" w:color="auto" w:fill="D3DFEE"/>
            <w:vAlign w:val="center"/>
          </w:tcPr>
          <w:p w:rsidR="00342F56" w:rsidRPr="00903A5F" w:rsidRDefault="00342F56" w:rsidP="00903A5F">
            <w:r w:rsidRPr="00903A5F">
              <w:t>Сальский р-н, Целинский р-н, Песчанокопский р-н.</w:t>
            </w:r>
          </w:p>
        </w:tc>
      </w:tr>
      <w:tr w:rsidR="00342F56" w:rsidRPr="00AF1DBC" w:rsidTr="005C7EEE">
        <w:trPr>
          <w:trHeight w:val="477"/>
          <w:jc w:val="center"/>
        </w:trPr>
        <w:tc>
          <w:tcPr>
            <w:tcW w:w="4560" w:type="dxa"/>
            <w:vAlign w:val="center"/>
          </w:tcPr>
          <w:p w:rsidR="00342F56" w:rsidRPr="00903A5F" w:rsidRDefault="00342F56" w:rsidP="00903A5F">
            <w:r w:rsidRPr="00903A5F">
              <w:t>12.Таганрогский</w:t>
            </w:r>
          </w:p>
        </w:tc>
        <w:tc>
          <w:tcPr>
            <w:tcW w:w="4962" w:type="dxa"/>
            <w:vAlign w:val="center"/>
          </w:tcPr>
          <w:p w:rsidR="00342F56" w:rsidRPr="00903A5F" w:rsidRDefault="00342F56" w:rsidP="00903A5F">
            <w:r w:rsidRPr="00903A5F">
              <w:t xml:space="preserve">г. Таганрог, Неклиновский р-н, Куйбышевский р-н, Матвеево-Курганский р-н. </w:t>
            </w:r>
          </w:p>
        </w:tc>
      </w:tr>
    </w:tbl>
    <w:p w:rsidR="00342F56" w:rsidRDefault="00342F56" w:rsidP="00FB76B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342F56" w:rsidRDefault="00342F56" w:rsidP="00903A5F">
      <w:pPr>
        <w:ind w:firstLine="567"/>
        <w:jc w:val="both"/>
        <w:rPr>
          <w:b/>
          <w:bCs/>
          <w:sz w:val="28"/>
          <w:szCs w:val="28"/>
        </w:rPr>
      </w:pPr>
      <w:r w:rsidRPr="00FF25F4">
        <w:rPr>
          <w:b/>
          <w:bCs/>
          <w:sz w:val="28"/>
          <w:szCs w:val="28"/>
        </w:rPr>
        <w:t>Задачи ветеринарного отдела:</w:t>
      </w:r>
    </w:p>
    <w:p w:rsidR="00342F56" w:rsidRPr="00693AE4" w:rsidRDefault="005C7EEE" w:rsidP="00FB76B8">
      <w:pPr>
        <w:ind w:firstLine="888"/>
        <w:jc w:val="both"/>
        <w:rPr>
          <w:b/>
          <w:bCs/>
          <w:sz w:val="8"/>
          <w:szCs w:val="8"/>
        </w:rPr>
      </w:pPr>
      <w:r w:rsidRPr="00693AE4">
        <w:rPr>
          <w:b/>
          <w:bCs/>
          <w:sz w:val="8"/>
          <w:szCs w:val="8"/>
        </w:rPr>
        <w:t xml:space="preserve"> </w:t>
      </w:r>
    </w:p>
    <w:p w:rsidR="00342F56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C7EEE" w:rsidRPr="00693AE4">
        <w:rPr>
          <w:sz w:val="28"/>
          <w:szCs w:val="28"/>
        </w:rPr>
        <w:tab/>
      </w:r>
      <w:r>
        <w:rPr>
          <w:sz w:val="28"/>
          <w:szCs w:val="28"/>
        </w:rPr>
        <w:t>Проведение ветеринарно-санитарной экспертизы продукции, сырья животного и растительного происхождения, кормов и кормовых добавок, ввозимых на территорию Российской Федерации из других государств и при перевозках внутри страны, а также осмотры, исследования и другие мероприятия связанные с перевозками животных.</w:t>
      </w:r>
    </w:p>
    <w:p w:rsidR="005C7EEE" w:rsidRPr="00693AE4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 w:rsidRPr="0047084D">
        <w:rPr>
          <w:sz w:val="28"/>
          <w:szCs w:val="28"/>
        </w:rPr>
        <w:t>2.</w:t>
      </w:r>
      <w:r w:rsidR="005C7EEE" w:rsidRPr="00693AE4">
        <w:rPr>
          <w:sz w:val="28"/>
          <w:szCs w:val="28"/>
        </w:rPr>
        <w:tab/>
      </w:r>
      <w:r w:rsidRPr="003829EC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дезинфекции</w:t>
      </w:r>
      <w:r w:rsidRPr="003829EC">
        <w:rPr>
          <w:sz w:val="28"/>
          <w:szCs w:val="28"/>
        </w:rPr>
        <w:t xml:space="preserve"> элеваторов, </w:t>
      </w:r>
      <w:r w:rsidRPr="003829EC">
        <w:rPr>
          <w:color w:val="000000"/>
          <w:sz w:val="28"/>
          <w:szCs w:val="28"/>
        </w:rPr>
        <w:t xml:space="preserve">мельниц, крупозаводов, кормоцехов, </w:t>
      </w:r>
      <w:r w:rsidRPr="003829EC">
        <w:rPr>
          <w:sz w:val="28"/>
          <w:szCs w:val="28"/>
        </w:rPr>
        <w:t>складских помещений, используемых для  хранения и переработки продукции растительного происхождения.</w:t>
      </w:r>
    </w:p>
    <w:p w:rsidR="005C7EEE" w:rsidRPr="00693AE4" w:rsidRDefault="00342F56" w:rsidP="005C7EEE">
      <w:pPr>
        <w:tabs>
          <w:tab w:val="left" w:pos="851"/>
          <w:tab w:val="left" w:pos="8591"/>
        </w:tabs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5C7EEE" w:rsidRPr="005C7EEE">
        <w:rPr>
          <w:b/>
          <w:bCs/>
          <w:sz w:val="28"/>
          <w:szCs w:val="28"/>
        </w:rPr>
        <w:tab/>
      </w:r>
      <w:r w:rsidRPr="003829EC">
        <w:rPr>
          <w:color w:val="000000"/>
          <w:sz w:val="28"/>
          <w:szCs w:val="28"/>
        </w:rPr>
        <w:t>П</w:t>
      </w:r>
      <w:r w:rsidRPr="003829EC">
        <w:rPr>
          <w:sz w:val="28"/>
          <w:szCs w:val="28"/>
        </w:rPr>
        <w:t>роведение</w:t>
      </w:r>
      <w:r w:rsidRPr="003829EC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дезинфекции</w:t>
      </w:r>
      <w:r w:rsidRPr="003829EC">
        <w:rPr>
          <w:color w:val="000000"/>
          <w:sz w:val="28"/>
          <w:szCs w:val="28"/>
        </w:rPr>
        <w:t xml:space="preserve"> транспортных средств, тары и упаковочных материалов</w:t>
      </w:r>
      <w:r>
        <w:rPr>
          <w:color w:val="000000"/>
          <w:sz w:val="28"/>
          <w:szCs w:val="28"/>
        </w:rPr>
        <w:t>,</w:t>
      </w:r>
      <w:r w:rsidRPr="003829EC">
        <w:rPr>
          <w:color w:val="000000"/>
          <w:sz w:val="28"/>
          <w:szCs w:val="28"/>
        </w:rPr>
        <w:t xml:space="preserve"> используемых при экспортно-импортных и внутрироссийских  перевозках.</w:t>
      </w:r>
    </w:p>
    <w:p w:rsidR="005C7EEE" w:rsidRPr="00693AE4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C7EEE" w:rsidRPr="005C7EEE">
        <w:rPr>
          <w:sz w:val="28"/>
          <w:szCs w:val="28"/>
        </w:rPr>
        <w:tab/>
      </w:r>
      <w:r w:rsidRPr="003829EC">
        <w:rPr>
          <w:sz w:val="28"/>
          <w:szCs w:val="28"/>
        </w:rPr>
        <w:t>Проведение профилактической и вынужденной дезинфекции объектов используемых для хранения и перевозки продукции животного происхождения, кормов и кормовых добавок.</w:t>
      </w:r>
    </w:p>
    <w:p w:rsidR="005C7EEE" w:rsidRPr="00693AE4" w:rsidRDefault="00342F56" w:rsidP="005C7EEE">
      <w:pPr>
        <w:tabs>
          <w:tab w:val="left" w:pos="851"/>
          <w:tab w:val="left" w:pos="8591"/>
        </w:tabs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</w:t>
      </w:r>
      <w:r w:rsidR="005C7EEE" w:rsidRPr="005C7EEE">
        <w:rPr>
          <w:sz w:val="28"/>
          <w:szCs w:val="28"/>
        </w:rPr>
        <w:tab/>
      </w:r>
      <w:r w:rsidRPr="003829EC">
        <w:rPr>
          <w:color w:val="000000"/>
          <w:sz w:val="28"/>
          <w:szCs w:val="28"/>
        </w:rPr>
        <w:t>Проведение дератизационных мероприятий направленных на сокращение численности грызунов.</w:t>
      </w:r>
    </w:p>
    <w:p w:rsidR="00342F56" w:rsidRDefault="00342F56" w:rsidP="005C7EEE">
      <w:pPr>
        <w:tabs>
          <w:tab w:val="left" w:pos="851"/>
          <w:tab w:val="left" w:pos="859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5C7EEE" w:rsidRPr="005C7EE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Отбор проб для лабораторного исследования.</w:t>
      </w:r>
    </w:p>
    <w:p w:rsidR="00342F56" w:rsidRDefault="00342F56" w:rsidP="00FB76B8">
      <w:pPr>
        <w:tabs>
          <w:tab w:val="num" w:pos="720"/>
        </w:tabs>
        <w:jc w:val="both"/>
        <w:rPr>
          <w:b/>
          <w:bCs/>
          <w:sz w:val="28"/>
          <w:szCs w:val="28"/>
        </w:rPr>
      </w:pPr>
    </w:p>
    <w:p w:rsidR="00342F56" w:rsidRPr="00FF25F4" w:rsidRDefault="00342F56" w:rsidP="00903A5F">
      <w:pPr>
        <w:tabs>
          <w:tab w:val="num" w:pos="720"/>
        </w:tabs>
        <w:ind w:firstLine="567"/>
        <w:jc w:val="both"/>
        <w:rPr>
          <w:b/>
          <w:bCs/>
          <w:sz w:val="28"/>
          <w:szCs w:val="28"/>
        </w:rPr>
      </w:pPr>
      <w:r w:rsidRPr="00FF25F4">
        <w:rPr>
          <w:b/>
          <w:bCs/>
          <w:sz w:val="28"/>
          <w:szCs w:val="28"/>
        </w:rPr>
        <w:t>Функции ветеринарного отдела:</w:t>
      </w:r>
    </w:p>
    <w:p w:rsidR="005C7EEE" w:rsidRPr="005C7EEE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C7EEE" w:rsidRPr="00693AE4">
        <w:rPr>
          <w:b/>
          <w:bCs/>
          <w:sz w:val="28"/>
          <w:szCs w:val="28"/>
        </w:rPr>
        <w:tab/>
      </w:r>
      <w:r w:rsidRPr="00D44185">
        <w:rPr>
          <w:sz w:val="28"/>
          <w:szCs w:val="28"/>
        </w:rPr>
        <w:t>Осуществление</w:t>
      </w:r>
      <w:r>
        <w:rPr>
          <w:sz w:val="28"/>
          <w:szCs w:val="28"/>
        </w:rPr>
        <w:t xml:space="preserve"> мероприятий направленных на проведение ветеринарно-санитарной экспертизы грузов на соответствие ветеринарно-санитарным требованиям и нормам. Отбор образцов, проведение анализа и лабораторного исследования грузов.</w:t>
      </w:r>
    </w:p>
    <w:p w:rsidR="005C7EEE" w:rsidRPr="005C7EEE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C7EEE" w:rsidRPr="005C7EEE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Анализ ветеринарно-санитарного состояния хозяйствующих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субъектов в установленной сфере деятельности.</w:t>
      </w:r>
    </w:p>
    <w:p w:rsidR="00342F56" w:rsidRPr="00693AE4" w:rsidRDefault="00342F56" w:rsidP="005C7EEE">
      <w:pPr>
        <w:tabs>
          <w:tab w:val="left" w:pos="851"/>
          <w:tab w:val="left" w:pos="859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C7EEE" w:rsidRPr="005C7EEE">
        <w:rPr>
          <w:b/>
          <w:bCs/>
          <w:sz w:val="28"/>
          <w:szCs w:val="28"/>
        </w:rPr>
        <w:tab/>
      </w:r>
      <w:r w:rsidRPr="0022246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ветеринарно-санитарных, лабораторных исследований кормов, продуктов, сырья животного и растительного происхождения, а также других объектов.</w:t>
      </w:r>
    </w:p>
    <w:p w:rsidR="008A494D" w:rsidRPr="00693AE4" w:rsidRDefault="00342F56" w:rsidP="005C7EEE">
      <w:pPr>
        <w:tabs>
          <w:tab w:val="right" w:pos="935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C7EEE" w:rsidRPr="005C7EEE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Информационно-консультационная деятельность в области ветеринарии.</w:t>
      </w:r>
    </w:p>
    <w:p w:rsidR="005C7EEE" w:rsidRPr="005C7EEE" w:rsidRDefault="00342F56" w:rsidP="008A494D">
      <w:pPr>
        <w:tabs>
          <w:tab w:val="left" w:pos="851"/>
          <w:tab w:val="right" w:pos="9354"/>
        </w:tabs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</w:t>
      </w:r>
      <w:r w:rsidR="005C7EEE" w:rsidRPr="005C7EEE">
        <w:rPr>
          <w:b/>
          <w:bCs/>
          <w:sz w:val="28"/>
          <w:szCs w:val="28"/>
        </w:rPr>
        <w:tab/>
      </w:r>
      <w:r w:rsidRPr="003829EC">
        <w:rPr>
          <w:color w:val="000000"/>
          <w:sz w:val="28"/>
          <w:szCs w:val="28"/>
        </w:rPr>
        <w:t xml:space="preserve">Определение готовности объекта к проведению </w:t>
      </w:r>
      <w:r>
        <w:rPr>
          <w:color w:val="000000"/>
          <w:sz w:val="28"/>
          <w:szCs w:val="28"/>
        </w:rPr>
        <w:t>дезинфекции</w:t>
      </w:r>
      <w:r w:rsidRPr="003829EC">
        <w:rPr>
          <w:color w:val="000000"/>
          <w:sz w:val="28"/>
          <w:szCs w:val="28"/>
        </w:rPr>
        <w:t>.</w:t>
      </w:r>
    </w:p>
    <w:p w:rsidR="00342F56" w:rsidRDefault="00342F56" w:rsidP="005C7EEE">
      <w:pPr>
        <w:tabs>
          <w:tab w:val="right" w:pos="935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5C7EEE" w:rsidRPr="00693AE4">
        <w:rPr>
          <w:color w:val="000000"/>
          <w:sz w:val="28"/>
          <w:szCs w:val="28"/>
        </w:rPr>
        <w:tab/>
      </w:r>
      <w:r w:rsidRPr="003829EC">
        <w:rPr>
          <w:color w:val="000000"/>
          <w:sz w:val="28"/>
          <w:szCs w:val="28"/>
        </w:rPr>
        <w:t>Информационно-консультационная деятельность в области дезинсекции, дезинфекции и дератизации.</w:t>
      </w:r>
    </w:p>
    <w:p w:rsidR="00342F56" w:rsidRDefault="00342F56" w:rsidP="00FB76B8">
      <w:pPr>
        <w:ind w:firstLine="567"/>
        <w:jc w:val="both"/>
        <w:rPr>
          <w:color w:val="000000"/>
          <w:sz w:val="28"/>
          <w:szCs w:val="28"/>
        </w:rPr>
      </w:pPr>
    </w:p>
    <w:p w:rsidR="00342F56" w:rsidRPr="00AF1DBC" w:rsidRDefault="00342F56" w:rsidP="00FB76B8">
      <w:pPr>
        <w:ind w:firstLine="567"/>
        <w:jc w:val="both"/>
        <w:rPr>
          <w:sz w:val="28"/>
          <w:szCs w:val="28"/>
        </w:rPr>
      </w:pPr>
      <w:r w:rsidRPr="00AF1DBC">
        <w:rPr>
          <w:sz w:val="28"/>
          <w:szCs w:val="28"/>
        </w:rPr>
        <w:t xml:space="preserve">За отчётный период сотрудниками отдела ветеринарии проведена  ветеринарно-санитарная экспертиза </w:t>
      </w:r>
      <w:r w:rsidRPr="009F0689">
        <w:rPr>
          <w:b/>
          <w:bCs/>
          <w:sz w:val="28"/>
          <w:szCs w:val="28"/>
        </w:rPr>
        <w:t>5500</w:t>
      </w:r>
      <w:r w:rsidRPr="00AF1DBC">
        <w:rPr>
          <w:sz w:val="28"/>
          <w:szCs w:val="28"/>
        </w:rPr>
        <w:t xml:space="preserve"> партий подконтрольных госветнадзору грузов  на соответствие ветеринарно-санитарным требованиям и нормам: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Животные </w:t>
      </w:r>
      <w:r w:rsidRPr="004A17AA">
        <w:rPr>
          <w:sz w:val="28"/>
          <w:szCs w:val="28"/>
        </w:rPr>
        <w:t>– 22 партии 2</w:t>
      </w:r>
      <w:r>
        <w:rPr>
          <w:sz w:val="28"/>
          <w:szCs w:val="28"/>
        </w:rPr>
        <w:t xml:space="preserve"> </w:t>
      </w:r>
      <w:r w:rsidRPr="004A17AA">
        <w:rPr>
          <w:sz w:val="28"/>
          <w:szCs w:val="28"/>
        </w:rPr>
        <w:t>607 голов (в т.ч. свиньи 19 партий 2</w:t>
      </w:r>
      <w:r>
        <w:rPr>
          <w:sz w:val="28"/>
          <w:szCs w:val="28"/>
        </w:rPr>
        <w:t xml:space="preserve"> </w:t>
      </w:r>
      <w:r w:rsidRPr="004A17AA">
        <w:rPr>
          <w:sz w:val="28"/>
          <w:szCs w:val="28"/>
        </w:rPr>
        <w:t>589 голов импортные операции – Дания, Австрия, медведи 1 партия 2 головы экспортные операции – Чехия, лошади 2 партии 16 голов перевозки по СНГ – Украина).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Яйцо инкубационное – 247 партий 43</w:t>
      </w:r>
      <w:r>
        <w:rPr>
          <w:sz w:val="28"/>
          <w:szCs w:val="28"/>
        </w:rPr>
        <w:t> </w:t>
      </w:r>
      <w:r w:rsidRPr="004A17AA">
        <w:rPr>
          <w:sz w:val="28"/>
          <w:szCs w:val="28"/>
        </w:rPr>
        <w:t>694</w:t>
      </w:r>
      <w:r>
        <w:rPr>
          <w:sz w:val="28"/>
          <w:szCs w:val="28"/>
        </w:rPr>
        <w:t xml:space="preserve"> </w:t>
      </w:r>
      <w:r w:rsidRPr="004A17AA">
        <w:rPr>
          <w:sz w:val="28"/>
          <w:szCs w:val="28"/>
        </w:rPr>
        <w:t>440 шт. (в т.ч. 146 партий 29</w:t>
      </w:r>
      <w:r>
        <w:rPr>
          <w:sz w:val="28"/>
          <w:szCs w:val="28"/>
        </w:rPr>
        <w:t> </w:t>
      </w:r>
      <w:r w:rsidRPr="004A17AA">
        <w:rPr>
          <w:sz w:val="28"/>
          <w:szCs w:val="28"/>
        </w:rPr>
        <w:t>791</w:t>
      </w:r>
      <w:r>
        <w:rPr>
          <w:sz w:val="28"/>
          <w:szCs w:val="28"/>
        </w:rPr>
        <w:t xml:space="preserve"> </w:t>
      </w:r>
      <w:r w:rsidRPr="004A17AA">
        <w:rPr>
          <w:sz w:val="28"/>
          <w:szCs w:val="28"/>
        </w:rPr>
        <w:t>960 шт. импортные операции – Франция, Германия, Голландия, Канада, 101 партия 13</w:t>
      </w:r>
      <w:r>
        <w:rPr>
          <w:sz w:val="28"/>
          <w:szCs w:val="28"/>
        </w:rPr>
        <w:t> </w:t>
      </w:r>
      <w:r w:rsidRPr="004A17AA">
        <w:rPr>
          <w:sz w:val="28"/>
          <w:szCs w:val="28"/>
        </w:rPr>
        <w:t>902</w:t>
      </w:r>
      <w:r>
        <w:rPr>
          <w:sz w:val="28"/>
          <w:szCs w:val="28"/>
        </w:rPr>
        <w:t xml:space="preserve"> </w:t>
      </w:r>
      <w:r w:rsidRPr="004A17AA">
        <w:rPr>
          <w:sz w:val="28"/>
          <w:szCs w:val="28"/>
        </w:rPr>
        <w:t>480 шт. перевозки по СНГ</w:t>
      </w:r>
      <w:r>
        <w:rPr>
          <w:sz w:val="28"/>
          <w:szCs w:val="28"/>
        </w:rPr>
        <w:t xml:space="preserve"> –</w:t>
      </w:r>
      <w:r w:rsidRPr="004A17AA">
        <w:rPr>
          <w:sz w:val="28"/>
          <w:szCs w:val="28"/>
        </w:rPr>
        <w:t xml:space="preserve"> Украина).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 xml:space="preserve">Мясо – 50 партий 1372 тонны (в т.ч. 6 партий 114 тонн перевозки по СНГ – Абхазия, Казахстан, 44 партии 1258 тонн – перевозки по РФ).   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Филе рыбы – 5 партий 80 тонн (экспортные операции – Германия, Польша).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Рыба – 13 партий 475 тонн (в т.ч. 3 партии 60 тонн перевозки по СНГ – Беларусь</w:t>
      </w:r>
      <w:r>
        <w:rPr>
          <w:sz w:val="28"/>
          <w:szCs w:val="28"/>
        </w:rPr>
        <w:t xml:space="preserve">, </w:t>
      </w:r>
      <w:r w:rsidRPr="004A17AA">
        <w:rPr>
          <w:sz w:val="28"/>
          <w:szCs w:val="28"/>
        </w:rPr>
        <w:t>10 партий 415 тонн – 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Субпродукты </w:t>
      </w:r>
      <w:r w:rsidRPr="004A17AA">
        <w:rPr>
          <w:sz w:val="28"/>
          <w:szCs w:val="28"/>
        </w:rPr>
        <w:t>– 11 партий 283 тонны (в т.ч. 10 партий 263 тонны экспортные операции – Гонконг, Вьетнам, 1 партия 20 тонн – 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Сыр – 9 партий 177 тонн (экспортные операции – Германия).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Шпик – 4 партии 99 тонн (перевозки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Мед – 53 партии 823,9 тонны (в т.ч. 1 партия 5 тонн экспортные операции – Ливия, 38 партий 750 тонн перево</w:t>
      </w:r>
      <w:r>
        <w:rPr>
          <w:sz w:val="28"/>
          <w:szCs w:val="28"/>
        </w:rPr>
        <w:t xml:space="preserve">зки по СНГ – Украина, Молдова, </w:t>
      </w:r>
      <w:r w:rsidRPr="004A17AA">
        <w:rPr>
          <w:sz w:val="28"/>
          <w:szCs w:val="28"/>
        </w:rPr>
        <w:t>14 партий 68,9 тонны – 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Изолят животного белка – 1 партия 5 тонн (импортные операции – Дания).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Пчёлопакеты – 5 партий 1170 штук (перевозки по СНГ – Украина).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 xml:space="preserve">Корма и кормовые добавки – 5017 партий 1163784,25 тонны (в т.ч. 94 партии 4143 тонны импортные операции, 314 партий 841991 тонна – экспортные операции, 377 партий 23045,7 тонны – перевозки по СНГ, </w:t>
      </w:r>
      <w:r>
        <w:rPr>
          <w:sz w:val="28"/>
          <w:szCs w:val="28"/>
        </w:rPr>
        <w:t xml:space="preserve">4232 партии 294604,55 тонны – </w:t>
      </w:r>
      <w:r w:rsidRPr="004A17AA">
        <w:rPr>
          <w:sz w:val="28"/>
          <w:szCs w:val="28"/>
        </w:rPr>
        <w:t>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Корма для собак – 48 партий 296,923 тонны (перевозки по РФ).</w:t>
      </w:r>
    </w:p>
    <w:p w:rsidR="00342F56" w:rsidRPr="004A17AA" w:rsidRDefault="00342F56" w:rsidP="00FB76B8">
      <w:pPr>
        <w:numPr>
          <w:ilvl w:val="0"/>
          <w:numId w:val="5"/>
        </w:numPr>
        <w:tabs>
          <w:tab w:val="clear" w:pos="540"/>
          <w:tab w:val="num" w:pos="-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Пух-перо </w:t>
      </w:r>
      <w:r w:rsidRPr="004A17AA">
        <w:rPr>
          <w:sz w:val="28"/>
          <w:szCs w:val="28"/>
        </w:rPr>
        <w:t>– 7 партий 102 тонны (в т.ч. 1 партия 5 тонн экспортные операции – Франция, 6 партий 97 тонн перевозки по СНГ – Украина).</w:t>
      </w:r>
    </w:p>
    <w:p w:rsidR="00342F56" w:rsidRDefault="00342F56" w:rsidP="00FB76B8">
      <w:pPr>
        <w:jc w:val="both"/>
      </w:pPr>
    </w:p>
    <w:tbl>
      <w:tblPr>
        <w:tblW w:w="9586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/>
      </w:tblPr>
      <w:tblGrid>
        <w:gridCol w:w="1725"/>
        <w:gridCol w:w="811"/>
        <w:gridCol w:w="863"/>
        <w:gridCol w:w="891"/>
        <w:gridCol w:w="811"/>
        <w:gridCol w:w="895"/>
        <w:gridCol w:w="1045"/>
        <w:gridCol w:w="811"/>
        <w:gridCol w:w="863"/>
        <w:gridCol w:w="871"/>
      </w:tblGrid>
      <w:tr w:rsidR="00342F56" w:rsidRPr="00056D2C" w:rsidTr="008A494D">
        <w:trPr>
          <w:trHeight w:val="495"/>
        </w:trPr>
        <w:tc>
          <w:tcPr>
            <w:tcW w:w="9586" w:type="dxa"/>
            <w:gridSpan w:val="10"/>
            <w:tcBorders>
              <w:bottom w:val="single" w:sz="18" w:space="0" w:color="4F81BD"/>
            </w:tcBorders>
            <w:noWrap/>
            <w:vAlign w:val="center"/>
          </w:tcPr>
          <w:p w:rsidR="00342F56" w:rsidRPr="00DC5363" w:rsidRDefault="00342F56" w:rsidP="00DC53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Импортные операции</w:t>
            </w:r>
          </w:p>
        </w:tc>
      </w:tr>
      <w:tr w:rsidR="00342F56" w:rsidRPr="00056D2C" w:rsidTr="008A494D">
        <w:trPr>
          <w:trHeight w:val="345"/>
        </w:trPr>
        <w:tc>
          <w:tcPr>
            <w:tcW w:w="1725" w:type="dxa"/>
            <w:vMerge w:val="restart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Наименование подконтрольных грузов</w:t>
            </w:r>
          </w:p>
        </w:tc>
        <w:tc>
          <w:tcPr>
            <w:tcW w:w="2565" w:type="dxa"/>
            <w:gridSpan w:val="3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Погрузка</w:t>
            </w:r>
          </w:p>
        </w:tc>
        <w:tc>
          <w:tcPr>
            <w:tcW w:w="2751" w:type="dxa"/>
            <w:gridSpan w:val="3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Выгрузка</w:t>
            </w:r>
          </w:p>
        </w:tc>
        <w:tc>
          <w:tcPr>
            <w:tcW w:w="2545" w:type="dxa"/>
            <w:gridSpan w:val="3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Транзит</w:t>
            </w:r>
          </w:p>
        </w:tc>
      </w:tr>
      <w:tr w:rsidR="00342F56" w:rsidRPr="00056D2C" w:rsidTr="008A494D">
        <w:trPr>
          <w:trHeight w:val="585"/>
        </w:trPr>
        <w:tc>
          <w:tcPr>
            <w:tcW w:w="1725" w:type="dxa"/>
            <w:vMerge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партий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транс. средств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голов,  тонн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партий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транс. средств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голов,  тонн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партий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транс. средств</w:t>
            </w: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голов,  тонн</w:t>
            </w:r>
          </w:p>
        </w:tc>
      </w:tr>
      <w:tr w:rsidR="00342F56" w:rsidRPr="00056D2C" w:rsidTr="008A494D">
        <w:trPr>
          <w:trHeight w:val="45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Корма и кормовые добавки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94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92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4143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70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Яйцо инкубационное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146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146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29791960 шт.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7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Сыр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177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70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Животные (свиньи)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19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18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2589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Изолят животного белка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375"/>
        </w:trPr>
        <w:tc>
          <w:tcPr>
            <w:tcW w:w="9586" w:type="dxa"/>
            <w:gridSpan w:val="10"/>
            <w:vAlign w:val="center"/>
          </w:tcPr>
          <w:p w:rsidR="00342F56" w:rsidRPr="00DC5363" w:rsidRDefault="00342F56" w:rsidP="00DC53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Экспортные операции</w:t>
            </w:r>
          </w:p>
        </w:tc>
      </w:tr>
      <w:tr w:rsidR="00342F56" w:rsidRPr="00056D2C" w:rsidTr="008A494D">
        <w:trPr>
          <w:trHeight w:val="45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Корма и кормовые добавки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314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272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841991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Филе рыбы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80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Субпродукты (птичьи)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10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10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263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Животные (медведи)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Пух-перо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Мёд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2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Сырки глазированные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42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405"/>
        </w:trPr>
        <w:tc>
          <w:tcPr>
            <w:tcW w:w="9586" w:type="dxa"/>
            <w:gridSpan w:val="10"/>
            <w:vAlign w:val="center"/>
          </w:tcPr>
          <w:p w:rsidR="00342F56" w:rsidRPr="00DC5363" w:rsidRDefault="00342F56" w:rsidP="00DC53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Перевозки по СНГ</w:t>
            </w:r>
          </w:p>
        </w:tc>
      </w:tr>
      <w:tr w:rsidR="00342F56" w:rsidRPr="00056D2C" w:rsidTr="008A494D">
        <w:trPr>
          <w:trHeight w:val="45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Корма и кормовые добавки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70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70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3979,7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307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307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19066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lastRenderedPageBreak/>
              <w:t>Яйцо инкубационное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101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101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13902480</w:t>
            </w:r>
          </w:p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шт.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4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Мясо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114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Мед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38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38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750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Пух-перо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97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Рыба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60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Пчелопакеты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5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1170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Рыбная прикормка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12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Животные (лошади)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16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390"/>
        </w:trPr>
        <w:tc>
          <w:tcPr>
            <w:tcW w:w="9586" w:type="dxa"/>
            <w:gridSpan w:val="10"/>
            <w:vAlign w:val="center"/>
          </w:tcPr>
          <w:p w:rsidR="00342F56" w:rsidRPr="00DC5363" w:rsidRDefault="00342F56" w:rsidP="00DC53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Перевозки по РФ</w:t>
            </w:r>
          </w:p>
        </w:tc>
      </w:tr>
      <w:tr w:rsidR="00342F56" w:rsidRPr="00056D2C" w:rsidTr="008A494D">
        <w:trPr>
          <w:trHeight w:val="450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Корма и кормовые добавки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2980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3591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222657,4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1252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1256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71947,1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Мясо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26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896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18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18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362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Мед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30,9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6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38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Шпик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</w:t>
            </w: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</w:t>
            </w: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99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Рыба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40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8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375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Пчелопакеты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shd w:val="clear" w:color="auto" w:fill="D3DFEE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 xml:space="preserve"> Субпродукты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89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20</w:t>
            </w:r>
          </w:p>
        </w:tc>
        <w:tc>
          <w:tcPr>
            <w:tcW w:w="81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  <w:tr w:rsidR="00342F56" w:rsidRPr="00056D2C" w:rsidTr="008A494D">
        <w:trPr>
          <w:trHeight w:val="255"/>
        </w:trPr>
        <w:tc>
          <w:tcPr>
            <w:tcW w:w="1725" w:type="dxa"/>
            <w:vAlign w:val="center"/>
          </w:tcPr>
          <w:p w:rsidR="00342F56" w:rsidRPr="00DC5363" w:rsidRDefault="00342F56" w:rsidP="00903A5F">
            <w:pPr>
              <w:rPr>
                <w:b/>
                <w:bCs/>
                <w:sz w:val="18"/>
                <w:szCs w:val="18"/>
              </w:rPr>
            </w:pPr>
            <w:r w:rsidRPr="00DC5363">
              <w:rPr>
                <w:b/>
                <w:bCs/>
                <w:sz w:val="18"/>
                <w:szCs w:val="18"/>
              </w:rPr>
              <w:t>Корма для собак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48</w:t>
            </w: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48</w:t>
            </w:r>
          </w:p>
        </w:tc>
        <w:tc>
          <w:tcPr>
            <w:tcW w:w="89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  <w:r w:rsidRPr="00DC5363">
              <w:rPr>
                <w:sz w:val="18"/>
                <w:szCs w:val="18"/>
              </w:rPr>
              <w:t>296,923</w:t>
            </w: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18"/>
                <w:szCs w:val="18"/>
              </w:rPr>
            </w:pPr>
          </w:p>
        </w:tc>
      </w:tr>
    </w:tbl>
    <w:p w:rsidR="00342F56" w:rsidRDefault="00342F56" w:rsidP="00FB76B8">
      <w:pPr>
        <w:jc w:val="both"/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Проведение ветеринарно-санитарной экспертизы подконтрольных госветнадзору грузов при перевозках в 2009 и 2010 гг.</w:t>
      </w: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p w:rsidR="00342F56" w:rsidRDefault="006E7FAE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372100" cy="3333750"/>
            <wp:effectExtent l="1905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8"/>
                    <a:srcRect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Продезинфецированно: 3542 единицы транспортных средств  (в т.ч. 3138 вагонов</w:t>
      </w:r>
      <w:r>
        <w:rPr>
          <w:sz w:val="28"/>
          <w:szCs w:val="28"/>
        </w:rPr>
        <w:t xml:space="preserve">, </w:t>
      </w:r>
      <w:r w:rsidRPr="00056D2C">
        <w:rPr>
          <w:sz w:val="28"/>
          <w:szCs w:val="28"/>
        </w:rPr>
        <w:t xml:space="preserve">61 автомобиль, 286 теплоходов, 57 контейнеров), 34 объекта для содержания животных.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Проведена д</w:t>
      </w:r>
      <w:r w:rsidRPr="00056D2C">
        <w:rPr>
          <w:sz w:val="28"/>
          <w:szCs w:val="28"/>
        </w:rPr>
        <w:t>ератизация: 21 объекта для содержания животных, 3 территори</w:t>
      </w:r>
      <w:r>
        <w:rPr>
          <w:sz w:val="28"/>
          <w:szCs w:val="28"/>
        </w:rPr>
        <w:t>й</w:t>
      </w:r>
      <w:r w:rsidRPr="00056D2C">
        <w:rPr>
          <w:sz w:val="28"/>
          <w:szCs w:val="28"/>
        </w:rPr>
        <w:t xml:space="preserve"> зернохранилища.</w:t>
      </w:r>
    </w:p>
    <w:p w:rsidR="00342F56" w:rsidRPr="003C4499" w:rsidRDefault="00342F56" w:rsidP="00FB76B8">
      <w:pPr>
        <w:jc w:val="center"/>
        <w:rPr>
          <w:i/>
          <w:iCs/>
          <w:color w:val="000000"/>
          <w:sz w:val="26"/>
          <w:szCs w:val="26"/>
        </w:rPr>
      </w:pPr>
      <w:r w:rsidRPr="003C4499">
        <w:rPr>
          <w:i/>
          <w:iCs/>
          <w:color w:val="000000"/>
          <w:sz w:val="26"/>
          <w:szCs w:val="26"/>
        </w:rPr>
        <w:lastRenderedPageBreak/>
        <w:t>Дезинфекция</w:t>
      </w:r>
    </w:p>
    <w:p w:rsidR="00342F56" w:rsidRPr="003C4499" w:rsidRDefault="00342F56" w:rsidP="00FB76B8">
      <w:pPr>
        <w:jc w:val="center"/>
        <w:outlineLvl w:val="0"/>
        <w:rPr>
          <w:b/>
          <w:bCs/>
          <w:sz w:val="28"/>
          <w:szCs w:val="28"/>
          <w:vertAlign w:val="superscript"/>
        </w:rPr>
      </w:pPr>
    </w:p>
    <w:tbl>
      <w:tblPr>
        <w:tblpPr w:leftFromText="180" w:rightFromText="180" w:vertAnchor="text" w:horzAnchor="margin" w:tblpXSpec="center" w:tblpY="27"/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8"/>
        <w:gridCol w:w="3705"/>
        <w:gridCol w:w="255"/>
      </w:tblGrid>
      <w:tr w:rsidR="008A494D" w:rsidRPr="003C4499" w:rsidTr="00E91137">
        <w:trPr>
          <w:trHeight w:val="351"/>
        </w:trPr>
        <w:tc>
          <w:tcPr>
            <w:tcW w:w="4908" w:type="dxa"/>
            <w:shd w:val="clear" w:color="auto" w:fill="CCFFFF"/>
          </w:tcPr>
          <w:p w:rsidR="008A494D" w:rsidRPr="003C4499" w:rsidRDefault="008A494D" w:rsidP="00E91137">
            <w:pPr>
              <w:rPr>
                <w:i/>
                <w:iCs/>
                <w:color w:val="000000"/>
              </w:rPr>
            </w:pPr>
            <w:r w:rsidRPr="003C4499">
              <w:rPr>
                <w:i/>
                <w:iCs/>
                <w:color w:val="000000"/>
              </w:rPr>
              <w:t>Транспортные средства:</w:t>
            </w:r>
          </w:p>
        </w:tc>
        <w:tc>
          <w:tcPr>
            <w:tcW w:w="3705" w:type="dxa"/>
            <w:shd w:val="clear" w:color="auto" w:fill="CCFFFF"/>
          </w:tcPr>
          <w:p w:rsidR="008A494D" w:rsidRPr="003C4499" w:rsidRDefault="008A494D" w:rsidP="00E91137">
            <w:pPr>
              <w:jc w:val="center"/>
              <w:rPr>
                <w:i/>
                <w:iCs/>
                <w:color w:val="000000"/>
              </w:rPr>
            </w:pPr>
            <w:r w:rsidRPr="003C4499">
              <w:rPr>
                <w:i/>
                <w:iCs/>
                <w:color w:val="000000"/>
              </w:rPr>
              <w:t>Количество: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131"/>
        </w:trPr>
        <w:tc>
          <w:tcPr>
            <w:tcW w:w="4908" w:type="dxa"/>
          </w:tcPr>
          <w:p w:rsidR="008A494D" w:rsidRPr="003C4499" w:rsidRDefault="008A494D" w:rsidP="00E91137">
            <w:r w:rsidRPr="003C4499">
              <w:t>1. Вагоны</w:t>
            </w:r>
          </w:p>
        </w:tc>
        <w:tc>
          <w:tcPr>
            <w:tcW w:w="3705" w:type="dxa"/>
          </w:tcPr>
          <w:p w:rsidR="008A494D" w:rsidRPr="003C4499" w:rsidRDefault="008A494D" w:rsidP="00E91137">
            <w:pPr>
              <w:jc w:val="center"/>
            </w:pPr>
            <w:r w:rsidRPr="003C4499">
              <w:t>3138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95"/>
        </w:trPr>
        <w:tc>
          <w:tcPr>
            <w:tcW w:w="4908" w:type="dxa"/>
            <w:shd w:val="clear" w:color="auto" w:fill="FFFF99"/>
          </w:tcPr>
          <w:p w:rsidR="008A494D" w:rsidRPr="003C4499" w:rsidRDefault="008A494D" w:rsidP="00E91137">
            <w:r w:rsidRPr="003C4499">
              <w:t>2. Автомобили</w:t>
            </w:r>
          </w:p>
        </w:tc>
        <w:tc>
          <w:tcPr>
            <w:tcW w:w="3705" w:type="dxa"/>
            <w:shd w:val="clear" w:color="auto" w:fill="FFFF99"/>
          </w:tcPr>
          <w:p w:rsidR="008A494D" w:rsidRPr="003C4499" w:rsidRDefault="008A494D" w:rsidP="00E91137">
            <w:pPr>
              <w:jc w:val="center"/>
            </w:pPr>
            <w:r w:rsidRPr="003C4499">
              <w:t>61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70"/>
        </w:trPr>
        <w:tc>
          <w:tcPr>
            <w:tcW w:w="4908" w:type="dxa"/>
          </w:tcPr>
          <w:p w:rsidR="008A494D" w:rsidRPr="003C4499" w:rsidRDefault="008A494D" w:rsidP="00E91137">
            <w:r w:rsidRPr="003C4499">
              <w:t>3. Теплоходы</w:t>
            </w:r>
          </w:p>
        </w:tc>
        <w:tc>
          <w:tcPr>
            <w:tcW w:w="3705" w:type="dxa"/>
          </w:tcPr>
          <w:p w:rsidR="008A494D" w:rsidRPr="003C4499" w:rsidRDefault="008A494D" w:rsidP="00E91137">
            <w:pPr>
              <w:jc w:val="center"/>
            </w:pPr>
            <w:r w:rsidRPr="003C4499">
              <w:t>286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  <w:tr2bl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70"/>
        </w:trPr>
        <w:tc>
          <w:tcPr>
            <w:tcW w:w="4908" w:type="dxa"/>
            <w:shd w:val="clear" w:color="auto" w:fill="FFFF99"/>
          </w:tcPr>
          <w:p w:rsidR="008A494D" w:rsidRPr="003C4499" w:rsidRDefault="008A494D" w:rsidP="00E91137">
            <w:r w:rsidRPr="003C4499">
              <w:t>4. Контейнеры</w:t>
            </w:r>
          </w:p>
        </w:tc>
        <w:tc>
          <w:tcPr>
            <w:tcW w:w="3705" w:type="dxa"/>
            <w:shd w:val="clear" w:color="auto" w:fill="FFFF99"/>
          </w:tcPr>
          <w:p w:rsidR="008A494D" w:rsidRPr="003C4499" w:rsidRDefault="008A494D" w:rsidP="00E91137">
            <w:pPr>
              <w:jc w:val="center"/>
            </w:pPr>
            <w:r w:rsidRPr="003C4499">
              <w:t>57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380"/>
        </w:trPr>
        <w:tc>
          <w:tcPr>
            <w:tcW w:w="4908" w:type="dxa"/>
            <w:shd w:val="clear" w:color="auto" w:fill="CCFFFF"/>
          </w:tcPr>
          <w:p w:rsidR="008A494D" w:rsidRPr="003C4499" w:rsidRDefault="008A494D" w:rsidP="00E91137">
            <w:pPr>
              <w:tabs>
                <w:tab w:val="left" w:pos="142"/>
              </w:tabs>
              <w:rPr>
                <w:i/>
                <w:iCs/>
                <w:color w:val="000000"/>
              </w:rPr>
            </w:pPr>
            <w:r w:rsidRPr="003C4499">
              <w:rPr>
                <w:i/>
                <w:iCs/>
                <w:color w:val="000000"/>
              </w:rPr>
              <w:t>Помещение:</w:t>
            </w:r>
          </w:p>
        </w:tc>
        <w:tc>
          <w:tcPr>
            <w:tcW w:w="3705" w:type="dxa"/>
            <w:shd w:val="clear" w:color="auto" w:fill="CCFFFF"/>
          </w:tcPr>
          <w:p w:rsidR="008A494D" w:rsidRPr="003C4499" w:rsidRDefault="008A494D" w:rsidP="00E91137">
            <w:pPr>
              <w:jc w:val="center"/>
              <w:rPr>
                <w:i/>
                <w:iCs/>
                <w:color w:val="000000"/>
              </w:rPr>
            </w:pPr>
            <w:r w:rsidRPr="003C4499">
              <w:rPr>
                <w:i/>
                <w:iCs/>
                <w:color w:val="000000"/>
              </w:rPr>
              <w:t>Количество: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  <w:tr w:rsidR="008A494D" w:rsidRPr="003C4499" w:rsidTr="00E91137">
        <w:trPr>
          <w:trHeight w:val="118"/>
        </w:trPr>
        <w:tc>
          <w:tcPr>
            <w:tcW w:w="4908" w:type="dxa"/>
          </w:tcPr>
          <w:p w:rsidR="008A494D" w:rsidRPr="003C4499" w:rsidRDefault="008A494D" w:rsidP="00E91137">
            <w:r w:rsidRPr="003C4499">
              <w:t>1. Объекты для содержания животных</w:t>
            </w:r>
          </w:p>
        </w:tc>
        <w:tc>
          <w:tcPr>
            <w:tcW w:w="3705" w:type="dxa"/>
          </w:tcPr>
          <w:p w:rsidR="008A494D" w:rsidRPr="003C4499" w:rsidRDefault="008A494D" w:rsidP="00E91137">
            <w:pPr>
              <w:jc w:val="center"/>
            </w:pPr>
            <w:r w:rsidRPr="003C4499">
              <w:t>34</w:t>
            </w:r>
          </w:p>
        </w:tc>
        <w:tc>
          <w:tcPr>
            <w:tcW w:w="2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94D" w:rsidRPr="003C4499" w:rsidRDefault="008A494D" w:rsidP="00E91137"/>
        </w:tc>
      </w:tr>
    </w:tbl>
    <w:p w:rsidR="00342F56" w:rsidRPr="003C4499" w:rsidRDefault="00342F56" w:rsidP="00FB76B8">
      <w:pPr>
        <w:ind w:firstLine="567"/>
        <w:jc w:val="both"/>
      </w:pPr>
    </w:p>
    <w:p w:rsidR="00342F56" w:rsidRPr="003C4499" w:rsidRDefault="00342F56" w:rsidP="00FB76B8">
      <w:pPr>
        <w:tabs>
          <w:tab w:val="left" w:pos="315"/>
        </w:tabs>
        <w:jc w:val="center"/>
        <w:rPr>
          <w:i/>
          <w:iCs/>
          <w:sz w:val="28"/>
          <w:szCs w:val="28"/>
        </w:rPr>
      </w:pPr>
      <w:r w:rsidRPr="003C4499">
        <w:rPr>
          <w:i/>
          <w:iCs/>
          <w:sz w:val="28"/>
          <w:szCs w:val="28"/>
        </w:rPr>
        <w:t xml:space="preserve">Дератизация </w:t>
      </w:r>
    </w:p>
    <w:p w:rsidR="00342F56" w:rsidRPr="003C4499" w:rsidRDefault="00342F56" w:rsidP="00FB76B8">
      <w:pPr>
        <w:tabs>
          <w:tab w:val="left" w:pos="315"/>
        </w:tabs>
        <w:jc w:val="center"/>
        <w:rPr>
          <w:b/>
          <w:bCs/>
        </w:rPr>
      </w:pPr>
    </w:p>
    <w:tbl>
      <w:tblPr>
        <w:tblpPr w:leftFromText="180" w:rightFromText="180" w:vertAnchor="text" w:horzAnchor="margin" w:tblpX="516" w:tblpY="11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8"/>
        <w:gridCol w:w="3705"/>
      </w:tblGrid>
      <w:tr w:rsidR="00342F56" w:rsidRPr="003C4499">
        <w:trPr>
          <w:trHeight w:val="397"/>
        </w:trPr>
        <w:tc>
          <w:tcPr>
            <w:tcW w:w="4908" w:type="dxa"/>
            <w:shd w:val="clear" w:color="auto" w:fill="CCFFFF"/>
            <w:vAlign w:val="center"/>
          </w:tcPr>
          <w:p w:rsidR="00342F56" w:rsidRPr="003C4499" w:rsidRDefault="00342F56" w:rsidP="00FB76B8">
            <w:pPr>
              <w:tabs>
                <w:tab w:val="left" w:pos="315"/>
              </w:tabs>
              <w:jc w:val="center"/>
              <w:rPr>
                <w:i/>
                <w:iCs/>
              </w:rPr>
            </w:pPr>
            <w:r w:rsidRPr="003C4499">
              <w:rPr>
                <w:i/>
                <w:iCs/>
              </w:rPr>
              <w:t>Наименование:</w:t>
            </w:r>
          </w:p>
        </w:tc>
        <w:tc>
          <w:tcPr>
            <w:tcW w:w="3705" w:type="dxa"/>
            <w:shd w:val="clear" w:color="auto" w:fill="CCFFFF"/>
            <w:vAlign w:val="center"/>
          </w:tcPr>
          <w:p w:rsidR="00342F56" w:rsidRPr="003C4499" w:rsidRDefault="00342F56" w:rsidP="00FB76B8">
            <w:pPr>
              <w:tabs>
                <w:tab w:val="left" w:pos="315"/>
              </w:tabs>
              <w:jc w:val="center"/>
              <w:rPr>
                <w:i/>
                <w:iCs/>
              </w:rPr>
            </w:pPr>
            <w:r w:rsidRPr="003C4499">
              <w:rPr>
                <w:i/>
                <w:iCs/>
              </w:rPr>
              <w:t xml:space="preserve">Количество: </w:t>
            </w:r>
          </w:p>
        </w:tc>
      </w:tr>
      <w:tr w:rsidR="00342F56" w:rsidRPr="003C4499">
        <w:trPr>
          <w:trHeight w:val="397"/>
        </w:trPr>
        <w:tc>
          <w:tcPr>
            <w:tcW w:w="4908" w:type="dxa"/>
          </w:tcPr>
          <w:p w:rsidR="00342F56" w:rsidRPr="003C4499" w:rsidRDefault="00342F56" w:rsidP="00FB76B8">
            <w:r w:rsidRPr="003C4499">
              <w:t>1. Территория зернохранилища</w:t>
            </w:r>
          </w:p>
        </w:tc>
        <w:tc>
          <w:tcPr>
            <w:tcW w:w="3705" w:type="dxa"/>
          </w:tcPr>
          <w:p w:rsidR="00342F56" w:rsidRPr="003C4499" w:rsidRDefault="00342F56" w:rsidP="00FB76B8">
            <w:pPr>
              <w:jc w:val="center"/>
            </w:pPr>
            <w:r w:rsidRPr="003C4499">
              <w:t>3</w:t>
            </w:r>
          </w:p>
        </w:tc>
      </w:tr>
      <w:tr w:rsidR="00342F56" w:rsidRPr="003C4499">
        <w:trPr>
          <w:trHeight w:val="397"/>
        </w:trPr>
        <w:tc>
          <w:tcPr>
            <w:tcW w:w="4908" w:type="dxa"/>
            <w:shd w:val="clear" w:color="auto" w:fill="FFFF99"/>
          </w:tcPr>
          <w:p w:rsidR="00342F56" w:rsidRPr="003C4499" w:rsidRDefault="00342F56" w:rsidP="00FB76B8">
            <w:r w:rsidRPr="003C4499">
              <w:t>2. Объекты для содержания животных</w:t>
            </w:r>
          </w:p>
        </w:tc>
        <w:tc>
          <w:tcPr>
            <w:tcW w:w="3705" w:type="dxa"/>
            <w:shd w:val="clear" w:color="auto" w:fill="FFFF99"/>
          </w:tcPr>
          <w:p w:rsidR="00342F56" w:rsidRPr="003C4499" w:rsidRDefault="00342F56" w:rsidP="00FB76B8">
            <w:pPr>
              <w:jc w:val="center"/>
            </w:pPr>
            <w:r w:rsidRPr="003C4499">
              <w:t>21</w:t>
            </w:r>
          </w:p>
        </w:tc>
      </w:tr>
    </w:tbl>
    <w:p w:rsidR="00342F56" w:rsidRDefault="00342F56" w:rsidP="00FB76B8">
      <w:pPr>
        <w:jc w:val="center"/>
        <w:outlineLvl w:val="0"/>
      </w:pPr>
    </w:p>
    <w:p w:rsidR="00342F56" w:rsidRDefault="00342F56" w:rsidP="00FB76B8">
      <w:pPr>
        <w:jc w:val="center"/>
        <w:outlineLvl w:val="0"/>
      </w:pPr>
    </w:p>
    <w:p w:rsidR="00342F56" w:rsidRDefault="00342F56" w:rsidP="00FB76B8">
      <w:pPr>
        <w:jc w:val="center"/>
        <w:outlineLvl w:val="0"/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8A494D" w:rsidRDefault="008A494D" w:rsidP="00FB76B8">
      <w:pPr>
        <w:ind w:firstLine="567"/>
        <w:jc w:val="both"/>
        <w:rPr>
          <w:sz w:val="28"/>
          <w:szCs w:val="28"/>
          <w:lang w:val="en-US"/>
        </w:rPr>
      </w:pPr>
    </w:p>
    <w:p w:rsidR="008A494D" w:rsidRDefault="008A494D" w:rsidP="00FB76B8">
      <w:pPr>
        <w:ind w:firstLine="567"/>
        <w:jc w:val="both"/>
        <w:rPr>
          <w:sz w:val="28"/>
          <w:szCs w:val="28"/>
          <w:lang w:val="en-US"/>
        </w:rPr>
      </w:pPr>
    </w:p>
    <w:p w:rsidR="00342F56" w:rsidRPr="00056D2C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Отобраны пробы в испытательную токсикологическую и агрохимическую лабораторию ФГУ «Ростовский референтный центр Россельхознадзора» для  лабораторного контроля, запрещенных и вредных веществ, в продуктах животного происхождения, сырье, кормах и кормовых добавках, в количестве 2237 проб (в т.ч. мясо – 181 проба, рыба – 99 проб, колбасные изделия – 16 проб, полуфабрикаты – 29</w:t>
      </w:r>
      <w:r>
        <w:rPr>
          <w:sz w:val="28"/>
          <w:szCs w:val="28"/>
        </w:rPr>
        <w:t xml:space="preserve"> проб, субпродукты – 62 пробы, </w:t>
      </w:r>
      <w:r w:rsidRPr="00056D2C">
        <w:rPr>
          <w:sz w:val="28"/>
          <w:szCs w:val="28"/>
        </w:rPr>
        <w:t>яйцо куриное – 16 проб,  сыр – 3 пробы, мёд – 35 проб, жир – 13 проб, шпик – 8 проб, молочные продукты – 11 проб,  шкура –1 проба, масло подсолнечное – 1 проба, молоко – 518 проб, корма и кормовые добавки – 1219 проб, рак живой – 2 пробы, морепродукты – 3 пробы, корма для собак – 20 проб).</w:t>
      </w:r>
    </w:p>
    <w:p w:rsidR="00342F56" w:rsidRPr="00056D2C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Отобраны пробы в ФГУ «Краснодарская МВЛ» в количестве 208 проб (в т.ч. мясо –</w:t>
      </w:r>
      <w:r>
        <w:rPr>
          <w:sz w:val="28"/>
          <w:szCs w:val="28"/>
        </w:rPr>
        <w:t xml:space="preserve"> </w:t>
      </w:r>
      <w:r w:rsidRPr="00056D2C">
        <w:rPr>
          <w:sz w:val="28"/>
          <w:szCs w:val="28"/>
        </w:rPr>
        <w:t>38 проб, субпродукты – 85 проб, морепродукты – 2 пробы, рыба – 1 проба, сыр – 2 пробы, молоко – 45 проб, яйцо куриное – 3 пробы, корма и кормовые добавки – 26 проб, полуфабрикаты – 4 пробы, мёд – 2 пробы).</w:t>
      </w:r>
    </w:p>
    <w:p w:rsidR="00342F56" w:rsidRPr="00056D2C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Отобраны пробы в ФГУ «ВГНКИ» на содержание ГМО в кормах и кормовых добавках в количестве 11 проб.</w:t>
      </w:r>
    </w:p>
    <w:p w:rsidR="00342F56" w:rsidRPr="00056D2C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Отобраны пробы в ФГУ «Ставропольская МВЛ» корма кормовые добавки в количестве 1 пробы.</w:t>
      </w:r>
    </w:p>
    <w:p w:rsidR="00342F56" w:rsidRPr="00056D2C" w:rsidRDefault="00342F56" w:rsidP="00FB76B8">
      <w:pPr>
        <w:ind w:firstLine="567"/>
        <w:jc w:val="both"/>
        <w:rPr>
          <w:sz w:val="28"/>
          <w:szCs w:val="28"/>
        </w:rPr>
      </w:pPr>
      <w:r w:rsidRPr="00056D2C">
        <w:rPr>
          <w:sz w:val="28"/>
          <w:szCs w:val="28"/>
        </w:rPr>
        <w:t>Отобраны пробы в ГУРО «Ростовская областная ветеринарная лаборатория» я</w:t>
      </w:r>
      <w:r>
        <w:rPr>
          <w:sz w:val="28"/>
          <w:szCs w:val="28"/>
        </w:rPr>
        <w:t xml:space="preserve">йцо инкубационное в количестве </w:t>
      </w:r>
      <w:r w:rsidRPr="00056D2C">
        <w:rPr>
          <w:sz w:val="28"/>
          <w:szCs w:val="28"/>
        </w:rPr>
        <w:t>105 проб.</w:t>
      </w:r>
    </w:p>
    <w:p w:rsidR="00342F56" w:rsidRDefault="006E7FAE" w:rsidP="00FB76B8">
      <w:pPr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2586355</wp:posOffset>
            </wp:positionV>
            <wp:extent cx="2635250" cy="1981200"/>
            <wp:effectExtent l="19050" t="0" r="0" b="0"/>
            <wp:wrapTight wrapText="bothSides">
              <wp:wrapPolygon edited="0">
                <wp:start x="-156" y="0"/>
                <wp:lineTo x="-156" y="21392"/>
                <wp:lineTo x="21548" y="21392"/>
                <wp:lineTo x="21548" y="0"/>
                <wp:lineTo x="-156" y="0"/>
              </wp:wrapPolygon>
            </wp:wrapTight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186055</wp:posOffset>
            </wp:positionV>
            <wp:extent cx="2642235" cy="1979295"/>
            <wp:effectExtent l="19050" t="0" r="5715" b="0"/>
            <wp:wrapTight wrapText="bothSides">
              <wp:wrapPolygon edited="0">
                <wp:start x="-156" y="0"/>
                <wp:lineTo x="-156" y="21413"/>
                <wp:lineTo x="21647" y="21413"/>
                <wp:lineTo x="21647" y="0"/>
                <wp:lineTo x="-156" y="0"/>
              </wp:wrapPolygon>
            </wp:wrapTight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186055</wp:posOffset>
            </wp:positionV>
            <wp:extent cx="2635250" cy="1981200"/>
            <wp:effectExtent l="19050" t="0" r="0" b="0"/>
            <wp:wrapTight wrapText="bothSides">
              <wp:wrapPolygon edited="0">
                <wp:start x="-156" y="0"/>
                <wp:lineTo x="-156" y="21392"/>
                <wp:lineTo x="21548" y="21392"/>
                <wp:lineTo x="21548" y="0"/>
                <wp:lineTo x="-156" y="0"/>
              </wp:wrapPolygon>
            </wp:wrapTight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Pr="003C449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3C449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4B0407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132715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3C4499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8A494D" w:rsidRDefault="008A49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 w:rsidRPr="00745AF4">
        <w:rPr>
          <w:b/>
          <w:bCs/>
          <w:sz w:val="28"/>
          <w:szCs w:val="28"/>
        </w:rPr>
        <w:lastRenderedPageBreak/>
        <w:t>УЧАСТОК ЭКСПЕРТНЫХ ОЦЕНОК В ОБЛАСТИ ИСПОЛЬЗОВАНИЯ ОБЪЕКТОВ ЖИВОТНОГО МИРА, ОТНЕСЕННЫХ К ОБЪЕКТАМ ОХОТЫ ВЕТЕРИНАРНОГО ОТДЕЛА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D42C0">
        <w:rPr>
          <w:sz w:val="28"/>
          <w:szCs w:val="28"/>
        </w:rPr>
        <w:t>тдел экспертных оценок в области использования объектов животного ми</w:t>
      </w:r>
      <w:r>
        <w:rPr>
          <w:sz w:val="28"/>
          <w:szCs w:val="28"/>
        </w:rPr>
        <w:t>ра, отнесенных к объектам охоты</w:t>
      </w:r>
      <w:r w:rsidRPr="001D42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структуре ФГУ «Ростовский референтный центр Россельхознадзора» </w:t>
      </w:r>
      <w:r w:rsidRPr="001D42C0">
        <w:rPr>
          <w:sz w:val="28"/>
          <w:szCs w:val="28"/>
        </w:rPr>
        <w:t>создан</w:t>
      </w:r>
      <w:r>
        <w:rPr>
          <w:sz w:val="28"/>
          <w:szCs w:val="28"/>
        </w:rPr>
        <w:t xml:space="preserve"> в</w:t>
      </w:r>
      <w:r w:rsidRPr="001D42C0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октябре 2006 года</w:t>
      </w:r>
      <w:r w:rsidRPr="001D42C0">
        <w:rPr>
          <w:sz w:val="28"/>
          <w:szCs w:val="28"/>
        </w:rPr>
        <w:t>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Целями деятельности отдела экспертных оценок в области использования объектов животного мира, отнесенных к объектам охоты являются:</w:t>
      </w:r>
    </w:p>
    <w:p w:rsidR="00342F56" w:rsidRPr="00F141B7" w:rsidRDefault="00342F56" w:rsidP="008A494D">
      <w:pPr>
        <w:pStyle w:val="a5"/>
        <w:numPr>
          <w:ilvl w:val="0"/>
          <w:numId w:val="9"/>
        </w:numPr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реализация единой государственной политики в области охраны, воспроизводства, использования объектов животного мира, отнесенных к объектам охоты и среды их обитания;</w:t>
      </w:r>
    </w:p>
    <w:p w:rsidR="00342F56" w:rsidRPr="00F141B7" w:rsidRDefault="00342F56" w:rsidP="008A494D">
      <w:pPr>
        <w:pStyle w:val="a5"/>
        <w:numPr>
          <w:ilvl w:val="0"/>
          <w:numId w:val="9"/>
        </w:numPr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обеспечение осуществления деятельности ФГУ «Ростовский референтный центр Россельхознадзора»</w:t>
      </w:r>
      <w:r>
        <w:rPr>
          <w:sz w:val="28"/>
          <w:szCs w:val="28"/>
        </w:rPr>
        <w:t xml:space="preserve"> в качестве референтного центра</w:t>
      </w:r>
      <w:r w:rsidRPr="00F141B7">
        <w:rPr>
          <w:sz w:val="28"/>
          <w:szCs w:val="28"/>
        </w:rPr>
        <w:t xml:space="preserve"> в области охоты, воспроизводства, использования объектов животного мира, отнесенных к объектам охоты и среды их обитания;</w:t>
      </w:r>
    </w:p>
    <w:p w:rsidR="00342F56" w:rsidRPr="00F141B7" w:rsidRDefault="00342F56" w:rsidP="008A494D">
      <w:pPr>
        <w:pStyle w:val="a5"/>
        <w:numPr>
          <w:ilvl w:val="0"/>
          <w:numId w:val="9"/>
        </w:numPr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обеспечение деятельности территориального Управления Россельхознадзора по Ростовской области в сфере проведения государственных экспертиз и обследований в области охраны, воспроизводства и использования объектов животного мира, отнесенных к объектам охоты и среды их обитания.</w:t>
      </w:r>
    </w:p>
    <w:p w:rsidR="00342F56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В феврале 2010 го</w:t>
      </w:r>
      <w:r>
        <w:rPr>
          <w:sz w:val="28"/>
          <w:szCs w:val="28"/>
        </w:rPr>
        <w:t>да в связи с передачей функций</w:t>
      </w:r>
      <w:r w:rsidRPr="00F141B7">
        <w:rPr>
          <w:sz w:val="28"/>
          <w:szCs w:val="28"/>
        </w:rPr>
        <w:t xml:space="preserve"> </w:t>
      </w:r>
      <w:r w:rsidRPr="001D42C0">
        <w:rPr>
          <w:sz w:val="28"/>
          <w:szCs w:val="28"/>
        </w:rPr>
        <w:t>Федеральной службы по ветеринарному и фитосанитарному надзору</w:t>
      </w:r>
      <w:r w:rsidRPr="00F141B7">
        <w:rPr>
          <w:sz w:val="28"/>
          <w:szCs w:val="28"/>
        </w:rPr>
        <w:t xml:space="preserve"> субъектам Российской Федерации и Ми</w:t>
      </w:r>
      <w:r>
        <w:rPr>
          <w:sz w:val="28"/>
          <w:szCs w:val="28"/>
        </w:rPr>
        <w:t>нистерству природных ресурсов, в</w:t>
      </w:r>
      <w:r w:rsidRPr="00F141B7">
        <w:rPr>
          <w:sz w:val="28"/>
          <w:szCs w:val="28"/>
        </w:rPr>
        <w:t xml:space="preserve">несением изменений в Устав ФГУ «Ростовский референтный центр Россельхознадзора» отдел реорганизован в участок экспертных оценок в области использования объектов животного мира, отнесённых к объёктам охоты отдела ветеринарии. </w:t>
      </w:r>
    </w:p>
    <w:p w:rsidR="00342F56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</w:p>
    <w:p w:rsidR="00342F56" w:rsidRDefault="00342F56" w:rsidP="008A494D">
      <w:pPr>
        <w:tabs>
          <w:tab w:val="left" w:pos="567"/>
        </w:tabs>
        <w:spacing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Обеспечение кадрами</w:t>
      </w:r>
    </w:p>
    <w:p w:rsidR="00342F56" w:rsidRDefault="00342F56" w:rsidP="008A494D">
      <w:pPr>
        <w:tabs>
          <w:tab w:val="left" w:pos="567"/>
        </w:tabs>
        <w:spacing w:line="235" w:lineRule="auto"/>
        <w:ind w:firstLine="567"/>
        <w:jc w:val="center"/>
        <w:rPr>
          <w:sz w:val="28"/>
          <w:szCs w:val="28"/>
        </w:rPr>
      </w:pPr>
    </w:p>
    <w:p w:rsidR="00342F56" w:rsidRPr="00F141B7" w:rsidRDefault="00342F56" w:rsidP="008A494D">
      <w:pPr>
        <w:pStyle w:val="2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На начало 2010 года, согласно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штатного расписания отдел экспертных оценок в области использования объектов животного мира, отнесенных к объектам охоты обеспечен и укомплектован кадрами на 100% 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принято на постоянную работу </w:t>
      </w:r>
      <w:r>
        <w:rPr>
          <w:sz w:val="28"/>
          <w:szCs w:val="28"/>
        </w:rPr>
        <w:t>5 человек</w:t>
      </w:r>
      <w:r w:rsidRPr="00F141B7">
        <w:rPr>
          <w:sz w:val="28"/>
          <w:szCs w:val="28"/>
        </w:rPr>
        <w:t>, из них по стажу работы по специальности:</w:t>
      </w:r>
    </w:p>
    <w:p w:rsidR="00342F56" w:rsidRPr="00F141B7" w:rsidRDefault="00342F56" w:rsidP="008A494D">
      <w:pPr>
        <w:pStyle w:val="a5"/>
        <w:numPr>
          <w:ilvl w:val="0"/>
          <w:numId w:val="10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2 человека – свыше 20 лет</w:t>
      </w:r>
    </w:p>
    <w:p w:rsidR="00342F56" w:rsidRPr="00F141B7" w:rsidRDefault="00342F56" w:rsidP="008A494D">
      <w:pPr>
        <w:pStyle w:val="a5"/>
        <w:numPr>
          <w:ilvl w:val="0"/>
          <w:numId w:val="10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2 человека – свыше 9 лет</w:t>
      </w:r>
    </w:p>
    <w:p w:rsidR="00342F56" w:rsidRPr="00F141B7" w:rsidRDefault="00342F56" w:rsidP="008A494D">
      <w:pPr>
        <w:pStyle w:val="a5"/>
        <w:numPr>
          <w:ilvl w:val="0"/>
          <w:numId w:val="10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1 человек – специалист со стажем работы более 3-х лет.</w:t>
      </w:r>
    </w:p>
    <w:p w:rsidR="00342F56" w:rsidRPr="00F141B7" w:rsidRDefault="00342F56" w:rsidP="008A494D">
      <w:pPr>
        <w:spacing w:line="235" w:lineRule="auto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В связи с реформированием отдела, </w:t>
      </w:r>
      <w:r>
        <w:rPr>
          <w:sz w:val="28"/>
          <w:szCs w:val="28"/>
        </w:rPr>
        <w:t xml:space="preserve">его численность сократилась на одну штатную единицу. </w:t>
      </w:r>
    </w:p>
    <w:p w:rsidR="00342F56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С целью повышения квалификации и обмена опытом работы отслеживания ситуации по состоянию и использованию охотничьих живот</w:t>
      </w:r>
      <w:r>
        <w:rPr>
          <w:sz w:val="28"/>
          <w:szCs w:val="28"/>
        </w:rPr>
        <w:t>ных специалисты отдела принимали</w:t>
      </w:r>
      <w:r w:rsidRPr="00F141B7">
        <w:rPr>
          <w:sz w:val="28"/>
          <w:szCs w:val="28"/>
        </w:rPr>
        <w:t xml:space="preserve"> участие в проводимых совещаниях – семинарах Управления Россельхознадзора по Ростовской области и Департамента охраны и использования объектов животного мира и водных биологических ресурсов </w:t>
      </w:r>
      <w:r w:rsidRPr="00F141B7">
        <w:rPr>
          <w:sz w:val="28"/>
          <w:szCs w:val="28"/>
        </w:rPr>
        <w:lastRenderedPageBreak/>
        <w:t>Администрации Ростовской области (Депохотрыбхоз) по вопросам ведения охотничьего хозяйства и воспроизводства охотничьих животных.</w:t>
      </w:r>
    </w:p>
    <w:p w:rsidR="00342F56" w:rsidRDefault="00342F56" w:rsidP="008A494D">
      <w:pPr>
        <w:pStyle w:val="5"/>
        <w:spacing w:before="0" w:line="235" w:lineRule="auto"/>
        <w:ind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42F56" w:rsidRDefault="00342F56" w:rsidP="008A494D">
      <w:pPr>
        <w:pStyle w:val="5"/>
        <w:spacing w:before="0" w:line="235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A71D5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Виды деятельности и задачи</w:t>
      </w:r>
    </w:p>
    <w:p w:rsidR="00342F56" w:rsidRPr="001A71D5" w:rsidRDefault="00342F56" w:rsidP="008A494D">
      <w:pPr>
        <w:spacing w:line="235" w:lineRule="auto"/>
      </w:pPr>
    </w:p>
    <w:p w:rsidR="00342F56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Согласно разработанного и утвержденного Положения об отделе, а затем об участке</w:t>
      </w:r>
      <w:r>
        <w:rPr>
          <w:sz w:val="28"/>
          <w:szCs w:val="28"/>
        </w:rPr>
        <w:t xml:space="preserve"> экспертных оценок в области </w:t>
      </w:r>
      <w:r w:rsidRPr="00F141B7">
        <w:rPr>
          <w:sz w:val="28"/>
          <w:szCs w:val="28"/>
        </w:rPr>
        <w:t>использования объектов животного мира, отнесенных к объектам охоты, определены структура, виды деятельности, задачи и функции отдела, а затем участка.</w:t>
      </w:r>
    </w:p>
    <w:p w:rsidR="00342F56" w:rsidRDefault="00342F56" w:rsidP="008A494D">
      <w:pPr>
        <w:pStyle w:val="31"/>
        <w:spacing w:after="0" w:line="235" w:lineRule="auto"/>
        <w:ind w:left="0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F141B7">
        <w:rPr>
          <w:b/>
          <w:bCs/>
          <w:sz w:val="28"/>
          <w:szCs w:val="28"/>
        </w:rPr>
        <w:t>часток осуществляет в качестве референтного центра: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мероприятия по обследованию охотничьих угодий для подготовки заключений о </w:t>
      </w:r>
      <w:r>
        <w:rPr>
          <w:sz w:val="28"/>
          <w:szCs w:val="28"/>
        </w:rPr>
        <w:t xml:space="preserve">наличии охотничьих животных, </w:t>
      </w:r>
      <w:r w:rsidRPr="00F141B7">
        <w:rPr>
          <w:sz w:val="28"/>
          <w:szCs w:val="28"/>
        </w:rPr>
        <w:t xml:space="preserve">возможности воспроизводства и использования объектов животного мира, отнесенных к объектам охоты, </w:t>
      </w:r>
      <w:r>
        <w:rPr>
          <w:sz w:val="28"/>
          <w:szCs w:val="28"/>
        </w:rPr>
        <w:t xml:space="preserve">а также </w:t>
      </w:r>
      <w:r w:rsidRPr="00F141B7">
        <w:rPr>
          <w:sz w:val="28"/>
          <w:szCs w:val="28"/>
        </w:rPr>
        <w:t>их охраны и обследование среды их обитания;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методическое обеспечение территориальных управлений и охотпользователей по вопросам ведения охотничьего хозяйства, изъятия и расселения объектов животного мира, отнесенных к объектам охоты;</w:t>
      </w:r>
    </w:p>
    <w:p w:rsidR="00342F56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участвует в разработке территориальных</w:t>
      </w:r>
      <w:r>
        <w:rPr>
          <w:sz w:val="28"/>
          <w:szCs w:val="28"/>
        </w:rPr>
        <w:t xml:space="preserve"> и других программ по охране и </w:t>
      </w:r>
      <w:r w:rsidRPr="00F141B7">
        <w:rPr>
          <w:sz w:val="28"/>
          <w:szCs w:val="28"/>
        </w:rPr>
        <w:t>использованию объектов животного мира, отнесенных к объектам охоты.</w:t>
      </w:r>
    </w:p>
    <w:p w:rsidR="00342F56" w:rsidRPr="00F141B7" w:rsidRDefault="00342F56" w:rsidP="008A494D">
      <w:pPr>
        <w:pStyle w:val="31"/>
        <w:spacing w:after="0" w:line="235" w:lineRule="auto"/>
        <w:ind w:left="0"/>
        <w:jc w:val="both"/>
        <w:rPr>
          <w:sz w:val="28"/>
          <w:szCs w:val="28"/>
        </w:rPr>
      </w:pPr>
    </w:p>
    <w:p w:rsidR="00342F56" w:rsidRDefault="00342F56" w:rsidP="008A494D">
      <w:pPr>
        <w:pStyle w:val="31"/>
        <w:spacing w:after="0" w:line="235" w:lineRule="auto"/>
        <w:ind w:left="0"/>
        <w:rPr>
          <w:b/>
          <w:bCs/>
          <w:sz w:val="28"/>
          <w:szCs w:val="28"/>
        </w:rPr>
      </w:pPr>
      <w:r w:rsidRPr="00F141B7">
        <w:rPr>
          <w:b/>
          <w:bCs/>
          <w:sz w:val="28"/>
          <w:szCs w:val="28"/>
        </w:rPr>
        <w:t>Услуги,</w:t>
      </w:r>
      <w:r>
        <w:rPr>
          <w:b/>
          <w:bCs/>
          <w:sz w:val="28"/>
          <w:szCs w:val="28"/>
        </w:rPr>
        <w:t xml:space="preserve"> оказываемые </w:t>
      </w:r>
      <w:r w:rsidRPr="00F141B7">
        <w:rPr>
          <w:b/>
          <w:bCs/>
          <w:sz w:val="28"/>
          <w:szCs w:val="28"/>
        </w:rPr>
        <w:t>участком: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Оказывает консультационную, методическую и практическую помощь юридическим лицам и гражданам: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вопросам ведения </w:t>
      </w:r>
      <w:r w:rsidRPr="00F141B7">
        <w:rPr>
          <w:sz w:val="28"/>
          <w:szCs w:val="28"/>
        </w:rPr>
        <w:t>охотничьего хозяйства;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разработке нормативно-правовых актов по ведению охотхозяйства с соблюдением ветеринарных норм и правил;</w:t>
      </w:r>
    </w:p>
    <w:p w:rsidR="00342F56" w:rsidRPr="008A494D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подготовке заявок и необходимых документов для получения в долгосрочное пользование объектов животного мира, отнесенных к объектам охоты;</w:t>
      </w:r>
    </w:p>
    <w:p w:rsidR="008A494D" w:rsidRPr="00F141B7" w:rsidRDefault="008A494D" w:rsidP="008A494D">
      <w:pPr>
        <w:pStyle w:val="31"/>
        <w:spacing w:after="0" w:line="235" w:lineRule="auto"/>
        <w:ind w:left="0"/>
        <w:jc w:val="both"/>
        <w:rPr>
          <w:sz w:val="28"/>
          <w:szCs w:val="28"/>
        </w:rPr>
      </w:pPr>
    </w:p>
    <w:p w:rsidR="00342F56" w:rsidRPr="001A71D5" w:rsidRDefault="00342F56" w:rsidP="008A494D">
      <w:pPr>
        <w:pStyle w:val="31"/>
        <w:tabs>
          <w:tab w:val="num" w:pos="1134"/>
        </w:tabs>
        <w:spacing w:after="0" w:line="235" w:lineRule="auto"/>
        <w:ind w:left="0"/>
        <w:jc w:val="both"/>
        <w:rPr>
          <w:b/>
          <w:bCs/>
          <w:sz w:val="28"/>
          <w:szCs w:val="28"/>
        </w:rPr>
      </w:pPr>
      <w:r w:rsidRPr="001A71D5">
        <w:rPr>
          <w:b/>
          <w:bCs/>
          <w:sz w:val="28"/>
          <w:szCs w:val="28"/>
        </w:rPr>
        <w:t>Оказывает услуги: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подготовке заявок и экспертных заключений для получения разрешений:</w:t>
      </w:r>
    </w:p>
    <w:p w:rsidR="00342F56" w:rsidRPr="00F141B7" w:rsidRDefault="00342F56" w:rsidP="008A494D">
      <w:pPr>
        <w:pStyle w:val="31"/>
        <w:spacing w:after="0" w:line="235" w:lineRule="auto"/>
        <w:ind w:left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а)</w:t>
      </w:r>
      <w:r w:rsidR="008A494D" w:rsidRPr="008A494D">
        <w:rPr>
          <w:sz w:val="28"/>
          <w:szCs w:val="28"/>
        </w:rPr>
        <w:tab/>
      </w:r>
      <w:r w:rsidRPr="00F141B7">
        <w:rPr>
          <w:sz w:val="28"/>
          <w:szCs w:val="28"/>
        </w:rPr>
        <w:t>на изъятие объектов животного мира,</w:t>
      </w:r>
      <w:r>
        <w:rPr>
          <w:sz w:val="28"/>
          <w:szCs w:val="28"/>
        </w:rPr>
        <w:t xml:space="preserve"> отнесенных к объектам </w:t>
      </w:r>
      <w:r w:rsidRPr="00F141B7">
        <w:rPr>
          <w:sz w:val="28"/>
          <w:szCs w:val="28"/>
        </w:rPr>
        <w:t>охоты;</w:t>
      </w:r>
    </w:p>
    <w:p w:rsidR="00342F56" w:rsidRPr="00F141B7" w:rsidRDefault="00342F56" w:rsidP="008A494D">
      <w:pPr>
        <w:pStyle w:val="31"/>
        <w:spacing w:after="0" w:line="235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8A494D" w:rsidRPr="00693AE4">
        <w:rPr>
          <w:sz w:val="28"/>
          <w:szCs w:val="28"/>
        </w:rPr>
        <w:tab/>
      </w:r>
      <w:r>
        <w:rPr>
          <w:sz w:val="28"/>
          <w:szCs w:val="28"/>
        </w:rPr>
        <w:t xml:space="preserve">на </w:t>
      </w:r>
      <w:r w:rsidRPr="00F141B7">
        <w:rPr>
          <w:sz w:val="28"/>
          <w:szCs w:val="28"/>
        </w:rPr>
        <w:t>содержание и разведение объектов животного мира, отнесенных к объектам охоты в полувольных условиях и искусственно созданной среде обитания;</w:t>
      </w:r>
    </w:p>
    <w:p w:rsidR="00342F56" w:rsidRPr="00F141B7" w:rsidRDefault="00342F56" w:rsidP="008A494D">
      <w:pPr>
        <w:pStyle w:val="31"/>
        <w:spacing w:after="0" w:line="235" w:lineRule="auto"/>
        <w:ind w:left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в)</w:t>
      </w:r>
      <w:r w:rsidR="008A494D" w:rsidRPr="00693AE4">
        <w:rPr>
          <w:sz w:val="28"/>
          <w:szCs w:val="28"/>
        </w:rPr>
        <w:tab/>
      </w:r>
      <w:r w:rsidRPr="00F141B7">
        <w:rPr>
          <w:sz w:val="28"/>
          <w:szCs w:val="28"/>
        </w:rPr>
        <w:t>на живоотлов и расселение охотничьих животных;</w:t>
      </w:r>
    </w:p>
    <w:p w:rsidR="00342F56" w:rsidRPr="00F141B7" w:rsidRDefault="00342F56" w:rsidP="008A494D">
      <w:pPr>
        <w:pStyle w:val="31"/>
        <w:tabs>
          <w:tab w:val="num" w:pos="0"/>
        </w:tabs>
        <w:spacing w:after="0" w:line="235" w:lineRule="auto"/>
        <w:ind w:left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-</w:t>
      </w:r>
      <w:r w:rsidRPr="00F141B7">
        <w:rPr>
          <w:sz w:val="28"/>
          <w:szCs w:val="28"/>
        </w:rPr>
        <w:tab/>
        <w:t>по подготовке и разработке проектов внутрихозяйственного охотустройства охотхозяйств, предоставленных Администрацией области в пользование гражданам и юридическим лицам;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расчету пропускной способности охотхозяйств по видам охотничьих животных;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определению лимитов квот </w:t>
      </w:r>
      <w:r w:rsidRPr="00F141B7">
        <w:rPr>
          <w:sz w:val="28"/>
          <w:szCs w:val="28"/>
        </w:rPr>
        <w:t>добычи лимитированных охотничьих животных по количеству и половозрастному составу;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оформлению разрешений на содержание и разведение объектов животного ми</w:t>
      </w:r>
      <w:r>
        <w:rPr>
          <w:sz w:val="28"/>
          <w:szCs w:val="28"/>
        </w:rPr>
        <w:t xml:space="preserve">ра, отнесенных к объектам охоты в </w:t>
      </w:r>
      <w:r w:rsidRPr="00F141B7">
        <w:rPr>
          <w:sz w:val="28"/>
          <w:szCs w:val="28"/>
        </w:rPr>
        <w:t>полувольных условиях и искусст</w:t>
      </w:r>
      <w:r>
        <w:rPr>
          <w:sz w:val="28"/>
          <w:szCs w:val="28"/>
        </w:rPr>
        <w:t xml:space="preserve">венно созданной среде обитания, </w:t>
      </w:r>
      <w:r w:rsidRPr="00F141B7">
        <w:rPr>
          <w:sz w:val="28"/>
          <w:szCs w:val="28"/>
        </w:rPr>
        <w:t>живоотлову и расселению охотничьих животных;</w:t>
      </w:r>
      <w:r w:rsidRPr="00F141B7">
        <w:rPr>
          <w:sz w:val="28"/>
          <w:szCs w:val="28"/>
        </w:rPr>
        <w:tab/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расчету и оценке не предотвращаемого или причинного ущерба объектам животного мира, отнесенных к объектам охоты при планировании и осуществлении хозяйственной деятельности;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по проведению экспертных оценок выполненных проектов внутрихозяйственных охотустройств охотхозяйств, заявок на изъятие, содержание и разведение объектов животного мира, отнесенных к объектам охоты в полувольных условиях и искусственно созданной среде обитания, их расселение;</w:t>
      </w:r>
    </w:p>
    <w:p w:rsidR="00342F56" w:rsidRPr="00F141B7" w:rsidRDefault="00342F56" w:rsidP="008A494D">
      <w:pPr>
        <w:pStyle w:val="31"/>
        <w:numPr>
          <w:ilvl w:val="0"/>
          <w:numId w:val="8"/>
        </w:numPr>
        <w:tabs>
          <w:tab w:val="clear" w:pos="1668"/>
          <w:tab w:val="num" w:pos="0"/>
        </w:tabs>
        <w:spacing w:after="0" w:line="235" w:lineRule="auto"/>
        <w:ind w:left="0" w:firstLine="0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и другим вопросам касающихся ведения охотничьего хозяйства, содержания, воспроизводства и охраны объектов животного мира, отнесенных к объектам охоты.</w:t>
      </w:r>
    </w:p>
    <w:p w:rsidR="00342F56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подготовку граждан для сдачи испытаний по </w:t>
      </w:r>
      <w:r w:rsidRPr="00F141B7">
        <w:rPr>
          <w:sz w:val="28"/>
          <w:szCs w:val="28"/>
        </w:rPr>
        <w:t>знаниям правил охоты, техники безопасности на охоте и обращению с охотничьим оружием.</w:t>
      </w:r>
      <w:r>
        <w:rPr>
          <w:sz w:val="28"/>
          <w:szCs w:val="28"/>
        </w:rPr>
        <w:t xml:space="preserve"> </w:t>
      </w:r>
    </w:p>
    <w:p w:rsidR="008A494D" w:rsidRDefault="008A494D" w:rsidP="008A494D">
      <w:pPr>
        <w:spacing w:line="235" w:lineRule="auto"/>
        <w:rPr>
          <w:sz w:val="28"/>
          <w:szCs w:val="28"/>
        </w:rPr>
      </w:pPr>
    </w:p>
    <w:p w:rsidR="00342F56" w:rsidRDefault="00342F56" w:rsidP="008A494D">
      <w:pPr>
        <w:pStyle w:val="31"/>
        <w:spacing w:after="0" w:line="235" w:lineRule="auto"/>
        <w:ind w:left="0"/>
        <w:jc w:val="center"/>
        <w:rPr>
          <w:b/>
          <w:bCs/>
          <w:sz w:val="28"/>
          <w:szCs w:val="28"/>
        </w:rPr>
      </w:pPr>
      <w:r w:rsidRPr="00F141B7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 xml:space="preserve">слуги, предоставленные </w:t>
      </w:r>
      <w:r w:rsidRPr="00F141B7">
        <w:rPr>
          <w:b/>
          <w:bCs/>
          <w:sz w:val="28"/>
          <w:szCs w:val="28"/>
        </w:rPr>
        <w:t>участком</w:t>
      </w:r>
      <w:r>
        <w:rPr>
          <w:b/>
          <w:bCs/>
          <w:sz w:val="28"/>
          <w:szCs w:val="28"/>
        </w:rPr>
        <w:t xml:space="preserve"> </w:t>
      </w:r>
      <w:r w:rsidRPr="00F141B7">
        <w:rPr>
          <w:b/>
          <w:bCs/>
          <w:sz w:val="28"/>
          <w:szCs w:val="28"/>
        </w:rPr>
        <w:t>в 2010 году</w:t>
      </w:r>
    </w:p>
    <w:p w:rsidR="00342F56" w:rsidRPr="00F141B7" w:rsidRDefault="00342F56" w:rsidP="008A494D">
      <w:pPr>
        <w:pStyle w:val="31"/>
        <w:spacing w:after="0" w:line="235" w:lineRule="auto"/>
        <w:ind w:left="0"/>
        <w:jc w:val="center"/>
        <w:rPr>
          <w:b/>
          <w:bCs/>
          <w:sz w:val="28"/>
          <w:szCs w:val="28"/>
        </w:rPr>
      </w:pP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2010 года участок</w:t>
      </w:r>
      <w:r w:rsidRPr="00F141B7">
        <w:rPr>
          <w:sz w:val="28"/>
          <w:szCs w:val="28"/>
        </w:rPr>
        <w:t xml:space="preserve"> экспертных оценок в области использования объектов животного мира, отнесенных к объектам охоты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работал в тесном взаимодействии с отделом по государственному лесному контролю, государственному пожарному надзору в лесах и охотничьему надзору Управления Россельхознадзора  по Ростовской области и Депохотрыбхоза Администрации Ростовской области.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специалисты участ</w:t>
      </w:r>
      <w:r w:rsidRPr="00F141B7">
        <w:rPr>
          <w:sz w:val="28"/>
          <w:szCs w:val="28"/>
        </w:rPr>
        <w:t>к</w:t>
      </w:r>
      <w:r>
        <w:rPr>
          <w:sz w:val="28"/>
          <w:szCs w:val="28"/>
        </w:rPr>
        <w:t>а приняли</w:t>
      </w:r>
      <w:r w:rsidRPr="00F141B7">
        <w:rPr>
          <w:sz w:val="28"/>
          <w:szCs w:val="28"/>
        </w:rPr>
        <w:t xml:space="preserve"> участие в 9 семинарах-совещаниях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на которых рассматривались вопросы реорганизации деятельности отдела в связи с изменением законодательства, вопросы совершенствования контроля и надзора за деятельностью Депохотрыбхоза Администрации Ростовской области, соблюдение законодательства в области охраны, использования и состояние объектов животного мира отнесенных к объектам охоты и среды их обитания.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Охототделом проведено 7 семинаров для 210 слушателей по обучению правилам охоты, технике безопасности на охоте и обращению с огнестрельным оружием. Практически всем слушателям, с которыми проведены семинарские занятия и которые сдали испытания по правилам охоты, технике безопасности на охоте и обращению с огнестрельным оружием, Управлением Россельхознадзора по Ростовской области выданы удостоверения на право охоты.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lastRenderedPageBreak/>
        <w:t>В связи с передачей функций Россельхознадзора субъектам Российской Федерации приостановлены выдача, обмен и продление охотничьих билетов.</w:t>
      </w:r>
      <w:r>
        <w:rPr>
          <w:sz w:val="28"/>
          <w:szCs w:val="28"/>
        </w:rPr>
        <w:t xml:space="preserve"> </w:t>
      </w:r>
      <w:r w:rsidRPr="00F141B7">
        <w:rPr>
          <w:sz w:val="28"/>
          <w:szCs w:val="28"/>
        </w:rPr>
        <w:t xml:space="preserve">Поэтому подготовка к испытаниям по знанию правил охоты, техники безопасности на охоте и обращению с охотничьим оружием велась только в </w:t>
      </w:r>
      <w:r w:rsidRPr="00F141B7">
        <w:rPr>
          <w:sz w:val="28"/>
          <w:szCs w:val="28"/>
          <w:lang w:val="en-US"/>
        </w:rPr>
        <w:t>I</w:t>
      </w:r>
      <w:r w:rsidRPr="00F141B7">
        <w:rPr>
          <w:sz w:val="28"/>
          <w:szCs w:val="28"/>
        </w:rPr>
        <w:t xml:space="preserve"> квартале 2010 года. В связи с этим же сокращены консультационные услуги по новым Правилам охоты и вновь принятому закону «Об охоте».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участка принимали</w:t>
      </w:r>
      <w:r w:rsidRPr="00F141B7">
        <w:rPr>
          <w:sz w:val="28"/>
          <w:szCs w:val="28"/>
        </w:rPr>
        <w:t xml:space="preserve"> участие во всех расширенных совещаниях Департамента охраны и использования объектов животного мира и водных биологических ресурсов Администрации Ростовской области, на которых рассматриваются проблемные вопросы ведения охотничьего хозяйства области. 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</w:t>
      </w:r>
      <w:r w:rsidRPr="00F141B7">
        <w:rPr>
          <w:sz w:val="28"/>
          <w:szCs w:val="28"/>
        </w:rPr>
        <w:t>участка прини</w:t>
      </w:r>
      <w:r>
        <w:rPr>
          <w:sz w:val="28"/>
          <w:szCs w:val="28"/>
        </w:rPr>
        <w:t xml:space="preserve">мали участие в работе </w:t>
      </w:r>
      <w:r w:rsidRPr="00F141B7">
        <w:rPr>
          <w:sz w:val="28"/>
          <w:szCs w:val="28"/>
        </w:rPr>
        <w:t>курсов повышения квалификации специалистов Управления Россельхознадзора по Ростовской области, а также инспекторов Депохотрыбхоза Администрации Ростовской области, прочитав им курс лекций по вопросам организации и ведения охотничьего хозяйства, контроля и надзора.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</w:t>
      </w:r>
      <w:r w:rsidRPr="00F141B7">
        <w:rPr>
          <w:sz w:val="28"/>
          <w:szCs w:val="28"/>
        </w:rPr>
        <w:t>участком экспертных оценок в области использования объектов животного мира</w:t>
      </w:r>
      <w:r>
        <w:rPr>
          <w:sz w:val="28"/>
          <w:szCs w:val="28"/>
        </w:rPr>
        <w:t xml:space="preserve">, отнесенных к объектам охоты, </w:t>
      </w:r>
      <w:r w:rsidRPr="00F141B7">
        <w:rPr>
          <w:sz w:val="28"/>
          <w:szCs w:val="28"/>
        </w:rPr>
        <w:t xml:space="preserve">проведено </w:t>
      </w:r>
      <w:r w:rsidRPr="00BD1E5B">
        <w:rPr>
          <w:b/>
          <w:bCs/>
          <w:sz w:val="28"/>
          <w:szCs w:val="28"/>
        </w:rPr>
        <w:t>12</w:t>
      </w:r>
      <w:r w:rsidRPr="00F141B7">
        <w:rPr>
          <w:sz w:val="28"/>
          <w:szCs w:val="28"/>
        </w:rPr>
        <w:t xml:space="preserve"> экспертиз представленных материалов о возможности содержания и разведения объектов животного мира, отнесенных к объектам охоты в полувольных условиях и искусственно созданной среде обитания, возможности живоотлова и расселения охотничьих животных в охотхозяйствах области, материалов оценки ущерба от браконьерских охот и т.д.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были</w:t>
      </w:r>
      <w:r w:rsidRPr="00F141B7">
        <w:rPr>
          <w:sz w:val="28"/>
          <w:szCs w:val="28"/>
        </w:rPr>
        <w:t xml:space="preserve"> подготовлены экспертные заключения и научно-биологические обоснования для выдачи разрешений на выпуск и расселение фазана в охотхозяйствах Ростовской области:</w:t>
      </w:r>
    </w:p>
    <w:p w:rsidR="00342F56" w:rsidRPr="00876B22" w:rsidRDefault="00342F56" w:rsidP="008A494D">
      <w:pPr>
        <w:pStyle w:val="a5"/>
        <w:numPr>
          <w:ilvl w:val="0"/>
          <w:numId w:val="11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876B22">
        <w:rPr>
          <w:sz w:val="28"/>
          <w:szCs w:val="28"/>
        </w:rPr>
        <w:t>Красносулинским РайООиР – 100 особей фазана;</w:t>
      </w:r>
    </w:p>
    <w:p w:rsidR="00342F56" w:rsidRPr="00F141B7" w:rsidRDefault="00342F56" w:rsidP="008A494D">
      <w:pPr>
        <w:tabs>
          <w:tab w:val="left" w:pos="567"/>
        </w:tabs>
        <w:spacing w:line="235" w:lineRule="auto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в т.ч. 50 особей – охотхозяйство «Клецковское»,</w:t>
      </w:r>
    </w:p>
    <w:p w:rsidR="00342F56" w:rsidRDefault="00342F56" w:rsidP="008A494D">
      <w:pPr>
        <w:tabs>
          <w:tab w:val="left" w:pos="567"/>
        </w:tabs>
        <w:spacing w:line="235" w:lineRule="auto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50 особей – охотхозяйство «Лиховское».</w:t>
      </w:r>
    </w:p>
    <w:p w:rsidR="00342F56" w:rsidRPr="00BD1E5B" w:rsidRDefault="00342F56" w:rsidP="008A494D">
      <w:pPr>
        <w:pStyle w:val="a5"/>
        <w:numPr>
          <w:ilvl w:val="0"/>
          <w:numId w:val="11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876B22">
        <w:rPr>
          <w:sz w:val="28"/>
          <w:szCs w:val="28"/>
        </w:rPr>
        <w:t>Ростовская областная общественная организация ООиР</w:t>
      </w:r>
      <w:r>
        <w:rPr>
          <w:sz w:val="28"/>
          <w:szCs w:val="28"/>
        </w:rPr>
        <w:t xml:space="preserve"> </w:t>
      </w:r>
      <w:r w:rsidRPr="00BD1E5B">
        <w:rPr>
          <w:sz w:val="28"/>
          <w:szCs w:val="28"/>
        </w:rPr>
        <w:t>2190 особей фазана в охотхозяйствах Зимовниковского района «Верхнеломовское», «Ильичёвское» и «Кутейниковское»;</w:t>
      </w:r>
    </w:p>
    <w:p w:rsidR="00342F56" w:rsidRPr="00876B22" w:rsidRDefault="00342F56" w:rsidP="008A494D">
      <w:pPr>
        <w:pStyle w:val="a5"/>
        <w:numPr>
          <w:ilvl w:val="0"/>
          <w:numId w:val="11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876B22">
        <w:rPr>
          <w:sz w:val="28"/>
          <w:szCs w:val="28"/>
        </w:rPr>
        <w:t xml:space="preserve">ЗАО «Алунекст» </w:t>
      </w:r>
      <w:r>
        <w:rPr>
          <w:sz w:val="28"/>
          <w:szCs w:val="28"/>
        </w:rPr>
        <w:t>–</w:t>
      </w:r>
      <w:r w:rsidRPr="00876B22">
        <w:rPr>
          <w:sz w:val="28"/>
          <w:szCs w:val="28"/>
        </w:rPr>
        <w:t xml:space="preserve"> расселение 15 ос</w:t>
      </w:r>
      <w:r>
        <w:rPr>
          <w:sz w:val="28"/>
          <w:szCs w:val="28"/>
        </w:rPr>
        <w:t xml:space="preserve">обей фазана и 4 особей кабана в </w:t>
      </w:r>
      <w:r w:rsidRPr="00876B22">
        <w:rPr>
          <w:sz w:val="28"/>
          <w:szCs w:val="28"/>
        </w:rPr>
        <w:t>охотхозяйстве «Поцелуевское»;</w:t>
      </w:r>
    </w:p>
    <w:p w:rsidR="00342F56" w:rsidRPr="00876B22" w:rsidRDefault="00342F56" w:rsidP="008A494D">
      <w:pPr>
        <w:pStyle w:val="a5"/>
        <w:numPr>
          <w:ilvl w:val="0"/>
          <w:numId w:val="11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876B22">
        <w:rPr>
          <w:sz w:val="28"/>
          <w:szCs w:val="28"/>
        </w:rPr>
        <w:t xml:space="preserve">ООО «Диорит» </w:t>
      </w:r>
      <w:r>
        <w:rPr>
          <w:sz w:val="28"/>
          <w:szCs w:val="28"/>
        </w:rPr>
        <w:t>–</w:t>
      </w:r>
      <w:r w:rsidRPr="00876B22">
        <w:rPr>
          <w:sz w:val="28"/>
          <w:szCs w:val="28"/>
        </w:rPr>
        <w:t xml:space="preserve"> 20 особей фазана в охотхозяйстве «Северодонецкое».</w:t>
      </w:r>
    </w:p>
    <w:p w:rsidR="00342F56" w:rsidRPr="00F141B7" w:rsidRDefault="00342F56" w:rsidP="008A494D">
      <w:pPr>
        <w:tabs>
          <w:tab w:val="left" w:pos="567"/>
        </w:tabs>
        <w:spacing w:line="235" w:lineRule="auto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Рассматривались материалы и безвозмездно выдавались заключения по подсчету ущерба от браконьерской</w:t>
      </w:r>
      <w:r w:rsidRPr="00F141B7">
        <w:rPr>
          <w:sz w:val="28"/>
          <w:szCs w:val="28"/>
        </w:rPr>
        <w:tab/>
        <w:t xml:space="preserve"> охоты</w:t>
      </w:r>
    </w:p>
    <w:p w:rsidR="00342F56" w:rsidRPr="00876B22" w:rsidRDefault="00342F56" w:rsidP="008A494D">
      <w:pPr>
        <w:pStyle w:val="a5"/>
        <w:numPr>
          <w:ilvl w:val="0"/>
          <w:numId w:val="12"/>
        </w:numPr>
        <w:tabs>
          <w:tab w:val="left" w:pos="567"/>
        </w:tabs>
        <w:spacing w:line="235" w:lineRule="auto"/>
        <w:ind w:left="0" w:firstLine="0"/>
        <w:jc w:val="both"/>
        <w:rPr>
          <w:sz w:val="28"/>
          <w:szCs w:val="28"/>
        </w:rPr>
      </w:pPr>
      <w:r w:rsidRPr="00876B22">
        <w:rPr>
          <w:sz w:val="28"/>
          <w:szCs w:val="28"/>
        </w:rPr>
        <w:t>Азовскому ОВД, Азовскому суду, Великоу</w:t>
      </w:r>
      <w:r>
        <w:rPr>
          <w:sz w:val="28"/>
          <w:szCs w:val="28"/>
        </w:rPr>
        <w:t xml:space="preserve">стюгскому ОВД, департаменту </w:t>
      </w:r>
      <w:r w:rsidRPr="00876B22">
        <w:rPr>
          <w:sz w:val="28"/>
          <w:szCs w:val="28"/>
        </w:rPr>
        <w:t>судей Вологодской области.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участка принимали</w:t>
      </w:r>
      <w:r w:rsidRPr="00F141B7">
        <w:rPr>
          <w:sz w:val="28"/>
          <w:szCs w:val="28"/>
        </w:rPr>
        <w:t xml:space="preserve"> непосредственное участие в судебных заседаниях в качестве экспертов по различным вопросам охотхозяйственной деятельности, проводя экспертизы по запросам адвокатов, судов, прокуратуры и следователей.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lastRenderedPageBreak/>
        <w:t>Участком экспертных оценок в области использования объектов животного мира, отнесенных к объектам охоты отдела ветеринарии рассмотрены представленные материалы проведено обследование и выдано экспертное заключе</w:t>
      </w:r>
      <w:r>
        <w:rPr>
          <w:sz w:val="28"/>
          <w:szCs w:val="28"/>
        </w:rPr>
        <w:t>ние о пригодности и соответствии</w:t>
      </w:r>
      <w:r w:rsidRPr="00F141B7">
        <w:rPr>
          <w:sz w:val="28"/>
          <w:szCs w:val="28"/>
        </w:rPr>
        <w:t xml:space="preserve"> нормативам и методическим указаниям проекта внутрихозяйственного охотустройс</w:t>
      </w:r>
      <w:r>
        <w:rPr>
          <w:sz w:val="28"/>
          <w:szCs w:val="28"/>
        </w:rPr>
        <w:t>тва  охотхозяйства «Наумовское» –</w:t>
      </w:r>
      <w:r w:rsidRPr="00F141B7">
        <w:rPr>
          <w:sz w:val="28"/>
          <w:szCs w:val="28"/>
        </w:rPr>
        <w:t xml:space="preserve"> 4.26 </w:t>
      </w:r>
      <w:r>
        <w:rPr>
          <w:sz w:val="28"/>
          <w:szCs w:val="28"/>
        </w:rPr>
        <w:t>т. га</w:t>
      </w:r>
      <w:r w:rsidRPr="00F141B7">
        <w:rPr>
          <w:sz w:val="28"/>
          <w:szCs w:val="28"/>
        </w:rPr>
        <w:t>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Участком экспертных оценок в области использования объектов животного мира, отнесенных к объектам охоты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основное внимание в 2010 году </w:t>
      </w:r>
      <w:r>
        <w:rPr>
          <w:sz w:val="28"/>
          <w:szCs w:val="28"/>
        </w:rPr>
        <w:t>уделялось предоставлению</w:t>
      </w:r>
      <w:r w:rsidRPr="00F141B7">
        <w:rPr>
          <w:sz w:val="28"/>
          <w:szCs w:val="28"/>
        </w:rPr>
        <w:t xml:space="preserve"> консультационных услуг в области содержания животных в т. ч. птиц – выполнению проектов внутрихозяйственн</w:t>
      </w:r>
      <w:r>
        <w:rPr>
          <w:sz w:val="28"/>
          <w:szCs w:val="28"/>
        </w:rPr>
        <w:t>ого охотустройства охотхозяйств</w:t>
      </w:r>
      <w:r w:rsidRPr="00F141B7">
        <w:rPr>
          <w:sz w:val="28"/>
          <w:szCs w:val="28"/>
        </w:rPr>
        <w:t>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Закончено проектирование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оформлены приложения и картографический материал внутрихозяйственного охотустройства </w:t>
      </w:r>
      <w:r>
        <w:rPr>
          <w:sz w:val="28"/>
          <w:szCs w:val="28"/>
        </w:rPr>
        <w:t>«СКМ» –</w:t>
      </w:r>
      <w:r w:rsidRPr="00F141B7">
        <w:rPr>
          <w:sz w:val="28"/>
          <w:szCs w:val="28"/>
        </w:rPr>
        <w:t xml:space="preserve"> 31.77 тыс. га в Ставропольск</w:t>
      </w:r>
      <w:r>
        <w:rPr>
          <w:sz w:val="28"/>
          <w:szCs w:val="28"/>
        </w:rPr>
        <w:t>ом крае</w:t>
      </w:r>
      <w:r w:rsidRPr="00F141B7">
        <w:rPr>
          <w:sz w:val="28"/>
          <w:szCs w:val="28"/>
        </w:rPr>
        <w:t>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Выполнены </w:t>
      </w:r>
      <w:r w:rsidRPr="00F141B7">
        <w:rPr>
          <w:sz w:val="28"/>
          <w:szCs w:val="28"/>
        </w:rPr>
        <w:t>проекты внутрихозяйственного охотустройства охотхозяйств: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- «Поцелуевское» 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26.3 тыс.</w:t>
      </w:r>
      <w:r>
        <w:rPr>
          <w:sz w:val="28"/>
          <w:szCs w:val="28"/>
        </w:rPr>
        <w:t xml:space="preserve"> </w:t>
      </w:r>
      <w:r w:rsidRPr="00F141B7">
        <w:rPr>
          <w:sz w:val="28"/>
          <w:szCs w:val="28"/>
        </w:rPr>
        <w:t>га охотпользователь ЗАО «Алунекст»</w:t>
      </w:r>
      <w:r>
        <w:rPr>
          <w:sz w:val="28"/>
          <w:szCs w:val="28"/>
        </w:rPr>
        <w:t>;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- «Терновское» 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12.55 тыс. га охотпользователь ВРО ВОО СКВО МССО</w:t>
      </w:r>
      <w:r>
        <w:rPr>
          <w:sz w:val="28"/>
          <w:szCs w:val="28"/>
        </w:rPr>
        <w:t>;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- «Северо-Донецкое» 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2</w:t>
      </w:r>
      <w:r>
        <w:rPr>
          <w:sz w:val="28"/>
          <w:szCs w:val="28"/>
        </w:rPr>
        <w:t>1.1 тыс. га ООО «Диорит»;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- «Белогорское» 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39.34 тыс.</w:t>
      </w:r>
      <w:r>
        <w:rPr>
          <w:sz w:val="28"/>
          <w:szCs w:val="28"/>
        </w:rPr>
        <w:t xml:space="preserve"> </w:t>
      </w:r>
      <w:r w:rsidRPr="00F141B7">
        <w:rPr>
          <w:sz w:val="28"/>
          <w:szCs w:val="28"/>
        </w:rPr>
        <w:t>га Камышинская районная общественная организаци</w:t>
      </w:r>
      <w:r>
        <w:rPr>
          <w:sz w:val="28"/>
          <w:szCs w:val="28"/>
        </w:rPr>
        <w:t>я ОО и Р;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Проделан большой объем работ по подготовке договора с Депохотрыбхозом Ростовской области по выполнению межхозяйственного охотустройства Ростовской области, однако по независящим от участка экспертных оценок причинам договор не был подписан. Данная работа запланирована на 2011 год.</w:t>
      </w:r>
    </w:p>
    <w:p w:rsidR="00342F56" w:rsidRPr="00F141B7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В связи с нежеланием основных охотпользователей Ростовской области:</w:t>
      </w:r>
      <w:r>
        <w:rPr>
          <w:sz w:val="28"/>
          <w:szCs w:val="28"/>
        </w:rPr>
        <w:t>–</w:t>
      </w:r>
      <w:r w:rsidRPr="00F141B7">
        <w:rPr>
          <w:sz w:val="28"/>
          <w:szCs w:val="28"/>
        </w:rPr>
        <w:t xml:space="preserve"> Ростовской областной общественной организацией ОО и Р, ВОО СКВО, ВКО «Елень»</w:t>
      </w:r>
      <w:r>
        <w:rPr>
          <w:sz w:val="28"/>
          <w:szCs w:val="28"/>
        </w:rPr>
        <w:t xml:space="preserve"> и других исполнять договора с А</w:t>
      </w:r>
      <w:r w:rsidRPr="00F141B7">
        <w:rPr>
          <w:sz w:val="28"/>
          <w:szCs w:val="28"/>
        </w:rPr>
        <w:t>дминистрацией области на аренду охотугодий</w:t>
      </w:r>
      <w:r>
        <w:rPr>
          <w:sz w:val="28"/>
          <w:szCs w:val="28"/>
        </w:rPr>
        <w:t xml:space="preserve"> и условия пользования объектов</w:t>
      </w:r>
      <w:r w:rsidRPr="00F141B7">
        <w:rPr>
          <w:sz w:val="28"/>
          <w:szCs w:val="28"/>
        </w:rPr>
        <w:t xml:space="preserve"> животного мира, отнесенных к объектам охоты</w:t>
      </w:r>
      <w:r>
        <w:rPr>
          <w:sz w:val="28"/>
          <w:szCs w:val="28"/>
        </w:rPr>
        <w:t>,</w:t>
      </w:r>
      <w:r w:rsidRPr="00F141B7">
        <w:rPr>
          <w:sz w:val="28"/>
          <w:szCs w:val="28"/>
        </w:rPr>
        <w:t xml:space="preserve"> отсутствием надлежащего контроля по их исполнению с</w:t>
      </w:r>
      <w:r>
        <w:rPr>
          <w:sz w:val="28"/>
          <w:szCs w:val="28"/>
        </w:rPr>
        <w:t xml:space="preserve">о стороны Депохотрыбхоза </w:t>
      </w:r>
      <w:r w:rsidRPr="00F141B7">
        <w:rPr>
          <w:sz w:val="28"/>
          <w:szCs w:val="28"/>
        </w:rPr>
        <w:t xml:space="preserve">участок вынужден заниматься поисками заказчиков на </w:t>
      </w:r>
      <w:r>
        <w:rPr>
          <w:sz w:val="28"/>
          <w:szCs w:val="28"/>
        </w:rPr>
        <w:t xml:space="preserve">территории соседних регионов – </w:t>
      </w:r>
      <w:r w:rsidRPr="00F141B7">
        <w:rPr>
          <w:sz w:val="28"/>
          <w:szCs w:val="28"/>
        </w:rPr>
        <w:t>в Волгоградской и Астраханской областях, Ставропольском крае, что увеличивает расходы и сроки изготовления проектов.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з</w:t>
      </w:r>
      <w:r w:rsidRPr="00F141B7">
        <w:rPr>
          <w:sz w:val="28"/>
          <w:szCs w:val="28"/>
        </w:rPr>
        <w:t xml:space="preserve">аключен договор с ООО «Лобачевский» по проектированию внутрихозяйственного охотустройства охотхозяйства «Чирский» площадь. 40.9 тыс. </w:t>
      </w:r>
      <w:r>
        <w:rPr>
          <w:sz w:val="28"/>
          <w:szCs w:val="28"/>
        </w:rPr>
        <w:t>га</w:t>
      </w:r>
      <w:r w:rsidRPr="00F141B7">
        <w:rPr>
          <w:sz w:val="28"/>
          <w:szCs w:val="28"/>
        </w:rPr>
        <w:t>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Собраны материалы и ведутся работы по проекту охотустройства  охотхозяйства «Сосновское» Котовского района Волгоградской области.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Заключен договор с Волгоградской общественной организацией ОО и Р на проектирование охотустройства охотхозяйства «Березовское» и «Кувшиновское».</w:t>
      </w:r>
    </w:p>
    <w:p w:rsidR="00342F56" w:rsidRPr="00F141B7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 xml:space="preserve">Были продолжены переговоры с Новоанненской районной общественной организацией ОО и Р ООО «Усть-Степное» Новоанненского района </w:t>
      </w:r>
      <w:r w:rsidRPr="00F141B7">
        <w:rPr>
          <w:sz w:val="28"/>
          <w:szCs w:val="28"/>
        </w:rPr>
        <w:lastRenderedPageBreak/>
        <w:t>Волгоградской области по заключению договоров на проектирование внутрихозяйственного охотустройства охотхозяйства.</w:t>
      </w:r>
    </w:p>
    <w:p w:rsidR="00342F56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Анализируя деятельность отдела за 2010 год необходимо отмет</w:t>
      </w:r>
      <w:r>
        <w:rPr>
          <w:sz w:val="28"/>
          <w:szCs w:val="28"/>
        </w:rPr>
        <w:t xml:space="preserve">ить, объем оказанных участком услуг </w:t>
      </w:r>
      <w:r w:rsidRPr="00F141B7">
        <w:rPr>
          <w:sz w:val="28"/>
          <w:szCs w:val="28"/>
        </w:rPr>
        <w:t xml:space="preserve">в 2010 году снизился на 42% по сравнению </w:t>
      </w:r>
      <w:r>
        <w:rPr>
          <w:sz w:val="28"/>
          <w:szCs w:val="28"/>
        </w:rPr>
        <w:t xml:space="preserve">с </w:t>
      </w:r>
      <w:r w:rsidRPr="00F141B7">
        <w:rPr>
          <w:sz w:val="28"/>
          <w:szCs w:val="28"/>
        </w:rPr>
        <w:t>2009</w:t>
      </w:r>
      <w:r>
        <w:rPr>
          <w:sz w:val="28"/>
          <w:szCs w:val="28"/>
        </w:rPr>
        <w:t xml:space="preserve"> годом.</w:t>
      </w:r>
    </w:p>
    <w:p w:rsidR="00342F56" w:rsidRPr="001A71D5" w:rsidRDefault="00342F56" w:rsidP="008A494D">
      <w:pPr>
        <w:spacing w:line="235" w:lineRule="auto"/>
        <w:ind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Значительно меньше оказано услуг и получено средств от проведения семинаров по подготовке граждан к приему испытаний по знаниям правил охоты, техники безопасности на охоте и обращении с огнестрельным оружием, дополнительному обучению новым правилам охоты, утвержденных Постановлением Правительства от 10.01.2009 г. № 18 «О добывании объектов животного мира, отнесенных к объектам охоты»</w:t>
      </w:r>
      <w:r w:rsidRPr="00DD285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141B7">
        <w:rPr>
          <w:sz w:val="28"/>
          <w:szCs w:val="28"/>
        </w:rPr>
        <w:t>24% общего объема оказанных услуг</w:t>
      </w:r>
      <w:r>
        <w:rPr>
          <w:sz w:val="28"/>
          <w:szCs w:val="28"/>
        </w:rPr>
        <w:t>)</w:t>
      </w:r>
      <w:r w:rsidRPr="00F141B7">
        <w:rPr>
          <w:sz w:val="28"/>
          <w:szCs w:val="28"/>
        </w:rPr>
        <w:t>.</w:t>
      </w:r>
      <w:r w:rsidRPr="00DD285D">
        <w:rPr>
          <w:sz w:val="28"/>
          <w:szCs w:val="28"/>
        </w:rPr>
        <w:t xml:space="preserve"> </w:t>
      </w:r>
    </w:p>
    <w:p w:rsidR="00342F56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 w:rsidRPr="00F141B7">
        <w:rPr>
          <w:sz w:val="28"/>
          <w:szCs w:val="28"/>
        </w:rPr>
        <w:t>Уменьшение объёмов поступающих средств и консультационных услуг связано с передачей функций охотнадзора субъектам Российской Федерации.</w:t>
      </w:r>
    </w:p>
    <w:p w:rsidR="00342F56" w:rsidRPr="00693AE4" w:rsidRDefault="00342F56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смотря на это, </w:t>
      </w:r>
      <w:r w:rsidRPr="00F141B7">
        <w:rPr>
          <w:sz w:val="28"/>
          <w:szCs w:val="28"/>
        </w:rPr>
        <w:t>в 2010 году количество полностью выполненных проектов внутрихозяйственного охотустройства охотхозяйств</w:t>
      </w:r>
      <w:r>
        <w:rPr>
          <w:sz w:val="28"/>
          <w:szCs w:val="28"/>
        </w:rPr>
        <w:t xml:space="preserve"> увеличилось </w:t>
      </w:r>
      <w:r w:rsidRPr="00F141B7">
        <w:rPr>
          <w:sz w:val="28"/>
          <w:szCs w:val="28"/>
        </w:rPr>
        <w:t>в полтора раза.</w:t>
      </w:r>
    </w:p>
    <w:p w:rsidR="008A494D" w:rsidRPr="00693AE4" w:rsidRDefault="008A494D" w:rsidP="008A494D">
      <w:pPr>
        <w:pStyle w:val="31"/>
        <w:spacing w:after="0" w:line="235" w:lineRule="auto"/>
        <w:ind w:left="0" w:firstLine="567"/>
        <w:jc w:val="both"/>
        <w:rPr>
          <w:sz w:val="28"/>
          <w:szCs w:val="28"/>
        </w:rPr>
      </w:pPr>
    </w:p>
    <w:p w:rsidR="008A494D" w:rsidRPr="00693AE4" w:rsidRDefault="008A494D" w:rsidP="00FB76B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2486025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6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2486025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181610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181610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 w:rsidRPr="001D42C0">
        <w:rPr>
          <w:b/>
          <w:bCs/>
          <w:sz w:val="28"/>
          <w:szCs w:val="28"/>
        </w:rPr>
        <w:lastRenderedPageBreak/>
        <w:t>ЛАБОРАТОРИЯ КАРАНТИНА, ФИТОПАТОЛОГИИ И СЕМЕНОВОДСТВА СЕЛЬСКОХОЗЯЙСТВЕННЫХ РАСТЕНИЙ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Pr="00BE27E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укомплектована 16</w:t>
      </w:r>
      <w:r w:rsidRPr="001D42C0">
        <w:rPr>
          <w:sz w:val="28"/>
          <w:szCs w:val="28"/>
        </w:rPr>
        <w:t xml:space="preserve"> высококвалифицированными специалистами, в том числе 1 кандидат и 2 – доктора наук. Производственные помещени</w:t>
      </w:r>
      <w:r>
        <w:rPr>
          <w:sz w:val="28"/>
          <w:szCs w:val="28"/>
        </w:rPr>
        <w:t>я лаборатории занимают площадь 227,5</w:t>
      </w:r>
      <w:r w:rsidRPr="001D42C0">
        <w:rPr>
          <w:sz w:val="28"/>
          <w:szCs w:val="28"/>
        </w:rPr>
        <w:t xml:space="preserve"> кв. м – на 3-м этаже административного здания. Лаборатория оснащена современным отечественным и импортным оборудованием в со</w:t>
      </w:r>
      <w:r>
        <w:rPr>
          <w:sz w:val="28"/>
          <w:szCs w:val="28"/>
        </w:rPr>
        <w:t xml:space="preserve">ответствии с требованиями ГОСТ: </w:t>
      </w:r>
      <w:r w:rsidRPr="001D42C0">
        <w:rPr>
          <w:sz w:val="28"/>
          <w:szCs w:val="28"/>
        </w:rPr>
        <w:t xml:space="preserve">тремя автоклавами, семью термостатами  немецкой фирмы </w:t>
      </w:r>
      <w:r>
        <w:rPr>
          <w:sz w:val="28"/>
          <w:szCs w:val="28"/>
        </w:rPr>
        <w:t>«</w:t>
      </w:r>
      <w:r w:rsidRPr="001D42C0">
        <w:rPr>
          <w:sz w:val="28"/>
          <w:szCs w:val="28"/>
        </w:rPr>
        <w:t>Binder</w:t>
      </w:r>
      <w:r>
        <w:rPr>
          <w:sz w:val="28"/>
          <w:szCs w:val="28"/>
        </w:rPr>
        <w:t>»</w:t>
      </w:r>
      <w:r w:rsidRPr="001D42C0">
        <w:rPr>
          <w:sz w:val="28"/>
          <w:szCs w:val="28"/>
        </w:rPr>
        <w:t xml:space="preserve">;  двумя шкафами вытяжными, пятью </w:t>
      </w:r>
      <w:r>
        <w:rPr>
          <w:sz w:val="28"/>
          <w:szCs w:val="28"/>
        </w:rPr>
        <w:t xml:space="preserve"> </w:t>
      </w:r>
      <w:r w:rsidRPr="001D42C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D42C0">
        <w:rPr>
          <w:sz w:val="28"/>
          <w:szCs w:val="28"/>
        </w:rPr>
        <w:t xml:space="preserve">сушильными;  </w:t>
      </w:r>
      <w:r>
        <w:rPr>
          <w:sz w:val="28"/>
          <w:szCs w:val="28"/>
        </w:rPr>
        <w:t>тринадцатью</w:t>
      </w:r>
      <w:r w:rsidRPr="001D42C0">
        <w:rPr>
          <w:sz w:val="28"/>
          <w:szCs w:val="28"/>
        </w:rPr>
        <w:t xml:space="preserve"> микроскопами «Olympus» с системой фотосъемки, пятью весами,</w:t>
      </w:r>
      <w:r>
        <w:rPr>
          <w:sz w:val="28"/>
          <w:szCs w:val="28"/>
        </w:rPr>
        <w:t xml:space="preserve"> счетчиком зерна, </w:t>
      </w:r>
      <w:r w:rsidRPr="001D42C0">
        <w:rPr>
          <w:sz w:val="28"/>
          <w:szCs w:val="28"/>
        </w:rPr>
        <w:t xml:space="preserve"> мульти центрифугой</w:t>
      </w:r>
      <w:r>
        <w:rPr>
          <w:sz w:val="28"/>
          <w:szCs w:val="28"/>
        </w:rPr>
        <w:t>, комплектом</w:t>
      </w:r>
      <w:r w:rsidRPr="001D42C0">
        <w:rPr>
          <w:sz w:val="28"/>
          <w:szCs w:val="28"/>
        </w:rPr>
        <w:t xml:space="preserve"> оборудо</w:t>
      </w:r>
      <w:r>
        <w:rPr>
          <w:sz w:val="28"/>
          <w:szCs w:val="28"/>
        </w:rPr>
        <w:t>вания</w:t>
      </w:r>
      <w:r w:rsidRPr="001D42C0">
        <w:rPr>
          <w:sz w:val="28"/>
          <w:szCs w:val="28"/>
        </w:rPr>
        <w:t xml:space="preserve"> для ПЦР-анализов: амплификатором iCycler «iQ5», центрифугами, термостатами, УФ-боксами, ламинарными шкафами, холодильниками и морозиль</w:t>
      </w:r>
      <w:r>
        <w:rPr>
          <w:sz w:val="28"/>
          <w:szCs w:val="28"/>
        </w:rPr>
        <w:t xml:space="preserve">ником, </w:t>
      </w:r>
      <w:r w:rsidRPr="001D42C0">
        <w:rPr>
          <w:sz w:val="28"/>
          <w:szCs w:val="28"/>
        </w:rPr>
        <w:t xml:space="preserve"> д</w:t>
      </w:r>
      <w:r>
        <w:rPr>
          <w:sz w:val="28"/>
          <w:szCs w:val="28"/>
        </w:rPr>
        <w:t>ругим необходимым оборудованием</w:t>
      </w:r>
      <w:r w:rsidRPr="001D42C0">
        <w:rPr>
          <w:sz w:val="28"/>
          <w:szCs w:val="28"/>
        </w:rPr>
        <w:t xml:space="preserve"> и лабора</w:t>
      </w:r>
      <w:r>
        <w:rPr>
          <w:sz w:val="28"/>
          <w:szCs w:val="28"/>
        </w:rPr>
        <w:t xml:space="preserve">торной мебелью. В 2010 году приобретены: </w:t>
      </w:r>
      <w:r>
        <w:rPr>
          <w:sz w:val="28"/>
          <w:szCs w:val="28"/>
          <w:lang w:val="en-US"/>
        </w:rPr>
        <w:t>AxioScop</w:t>
      </w:r>
      <w:r w:rsidRPr="00BE27E6">
        <w:rPr>
          <w:sz w:val="28"/>
          <w:szCs w:val="28"/>
        </w:rPr>
        <w:t xml:space="preserve"> </w:t>
      </w:r>
      <w:r>
        <w:rPr>
          <w:sz w:val="28"/>
          <w:szCs w:val="28"/>
        </w:rPr>
        <w:t>фирмы «</w:t>
      </w:r>
      <w:r>
        <w:rPr>
          <w:sz w:val="28"/>
          <w:szCs w:val="28"/>
          <w:lang w:val="en-US"/>
        </w:rPr>
        <w:t>Zeiss</w:t>
      </w:r>
      <w:r>
        <w:rPr>
          <w:sz w:val="28"/>
          <w:szCs w:val="28"/>
        </w:rPr>
        <w:t>»</w:t>
      </w:r>
      <w:r w:rsidRPr="00BE2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иммунофлуоресцентного </w:t>
      </w:r>
      <w:r w:rsidRPr="001D42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анализа, 4 микроскопа </w:t>
      </w:r>
      <w:r w:rsidRPr="001D42C0">
        <w:rPr>
          <w:sz w:val="28"/>
          <w:szCs w:val="28"/>
        </w:rPr>
        <w:t>«Olympus»</w:t>
      </w:r>
      <w:r>
        <w:rPr>
          <w:sz w:val="28"/>
          <w:szCs w:val="28"/>
        </w:rPr>
        <w:t>.</w:t>
      </w:r>
    </w:p>
    <w:p w:rsidR="00342F56" w:rsidRPr="001D42C0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 xml:space="preserve">Лаборатория аккредитована как испытательная лаборатория на техническую </w:t>
      </w:r>
      <w:r>
        <w:rPr>
          <w:sz w:val="28"/>
          <w:szCs w:val="28"/>
        </w:rPr>
        <w:t>компетентность и независимость в системе СААЛ (Системе аккредитации аналитических лабораторий) и Системе сертификации семян.</w:t>
      </w:r>
    </w:p>
    <w:p w:rsidR="006E094B" w:rsidRPr="001D42C0" w:rsidRDefault="006E094B" w:rsidP="006E094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</w:t>
      </w:r>
      <w:r w:rsidRPr="001D42C0">
        <w:rPr>
          <w:sz w:val="28"/>
          <w:szCs w:val="28"/>
        </w:rPr>
        <w:t xml:space="preserve">году четыре специалиста прошли профессиональную подготовку по карантину растений в г. Быково и г. Пятигорске, в том числе по проведению экспертиз серологическими методами. </w:t>
      </w:r>
    </w:p>
    <w:p w:rsidR="006E094B" w:rsidRPr="001D42C0" w:rsidRDefault="006E094B" w:rsidP="006E094B">
      <w:pPr>
        <w:ind w:firstLine="709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Свою деятельность лаборатория осуществляла по следующим направлениям:</w:t>
      </w:r>
    </w:p>
    <w:p w:rsidR="006E094B" w:rsidRPr="001D42C0" w:rsidRDefault="006E094B" w:rsidP="006E094B">
      <w:pPr>
        <w:numPr>
          <w:ilvl w:val="0"/>
          <w:numId w:val="6"/>
        </w:numPr>
        <w:tabs>
          <w:tab w:val="clear" w:pos="1189"/>
          <w:tab w:val="num" w:pos="567"/>
        </w:tabs>
        <w:ind w:left="0" w:firstLine="0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Обеспечение деятельности территориального управления Россельхознадзора в сфере проведения государственных экспертиз, исследований и обследований в област</w:t>
      </w:r>
      <w:r>
        <w:rPr>
          <w:sz w:val="28"/>
          <w:szCs w:val="28"/>
        </w:rPr>
        <w:t xml:space="preserve">и карантина и защиты растений, </w:t>
      </w:r>
      <w:r w:rsidRPr="001D42C0">
        <w:rPr>
          <w:sz w:val="28"/>
          <w:szCs w:val="28"/>
        </w:rPr>
        <w:t>семеноводства и селекционных достижений.</w:t>
      </w:r>
    </w:p>
    <w:p w:rsidR="006E094B" w:rsidRPr="001D42C0" w:rsidRDefault="006E094B" w:rsidP="006E094B">
      <w:pPr>
        <w:numPr>
          <w:ilvl w:val="0"/>
          <w:numId w:val="6"/>
        </w:numPr>
        <w:shd w:val="clear" w:color="auto" w:fill="FFFFFF"/>
        <w:tabs>
          <w:tab w:val="clear" w:pos="1189"/>
          <w:tab w:val="num" w:pos="567"/>
        </w:tabs>
        <w:ind w:left="0" w:firstLine="0"/>
        <w:jc w:val="both"/>
        <w:rPr>
          <w:spacing w:val="-1"/>
          <w:sz w:val="28"/>
          <w:szCs w:val="28"/>
        </w:rPr>
      </w:pPr>
      <w:r w:rsidRPr="001D42C0">
        <w:rPr>
          <w:spacing w:val="-1"/>
          <w:sz w:val="28"/>
          <w:szCs w:val="28"/>
        </w:rPr>
        <w:t>Идентификация карантинных вредителей,</w:t>
      </w:r>
      <w:r w:rsidRPr="001D42C0">
        <w:t xml:space="preserve"> </w:t>
      </w:r>
      <w:r w:rsidRPr="001D42C0">
        <w:rPr>
          <w:sz w:val="28"/>
          <w:szCs w:val="28"/>
        </w:rPr>
        <w:t>фитопатогенов</w:t>
      </w:r>
      <w:r>
        <w:rPr>
          <w:spacing w:val="-4"/>
          <w:sz w:val="28"/>
          <w:szCs w:val="28"/>
        </w:rPr>
        <w:t xml:space="preserve"> и растений;</w:t>
      </w:r>
      <w:r w:rsidRPr="001D42C0">
        <w:rPr>
          <w:spacing w:val="-4"/>
          <w:sz w:val="28"/>
          <w:szCs w:val="28"/>
        </w:rPr>
        <w:t xml:space="preserve"> </w:t>
      </w:r>
      <w:r w:rsidRPr="001D42C0">
        <w:rPr>
          <w:spacing w:val="-1"/>
          <w:sz w:val="28"/>
          <w:szCs w:val="28"/>
        </w:rPr>
        <w:t>энтомологическую, фитопатологическую, фитогельминтологическую</w:t>
      </w:r>
      <w:r>
        <w:rPr>
          <w:spacing w:val="-1"/>
          <w:sz w:val="28"/>
          <w:szCs w:val="28"/>
        </w:rPr>
        <w:t>,</w:t>
      </w:r>
      <w:r w:rsidRPr="001D42C0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гербологическую</w:t>
      </w:r>
      <w:r w:rsidRPr="001D42C0">
        <w:rPr>
          <w:spacing w:val="-1"/>
          <w:sz w:val="28"/>
          <w:szCs w:val="28"/>
        </w:rPr>
        <w:t xml:space="preserve"> экспертизы подкарантинной продукции по утвержденным методикам.</w:t>
      </w:r>
    </w:p>
    <w:p w:rsidR="006E094B" w:rsidRPr="001D42C0" w:rsidRDefault="006E094B" w:rsidP="006E094B">
      <w:pPr>
        <w:numPr>
          <w:ilvl w:val="0"/>
          <w:numId w:val="6"/>
        </w:numPr>
        <w:tabs>
          <w:tab w:val="clear" w:pos="1189"/>
          <w:tab w:val="num" w:pos="567"/>
        </w:tabs>
        <w:ind w:left="0" w:firstLine="0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Проведение исследований по определению посевных качеств семян и сортовых качеств методом электрофореза, оценку фитосанитарного состояния сельскохозяйственных растений и семян всех сельскохозяйственных культур.</w:t>
      </w:r>
    </w:p>
    <w:p w:rsidR="006E094B" w:rsidRPr="001D42C0" w:rsidRDefault="006E094B" w:rsidP="006E094B">
      <w:pPr>
        <w:numPr>
          <w:ilvl w:val="0"/>
          <w:numId w:val="6"/>
        </w:numPr>
        <w:tabs>
          <w:tab w:val="clear" w:pos="1189"/>
          <w:tab w:val="num" w:pos="567"/>
        </w:tabs>
        <w:ind w:left="0" w:firstLine="0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Проведение клубневого анализа семенного картофеля.</w:t>
      </w:r>
    </w:p>
    <w:p w:rsidR="006E094B" w:rsidRPr="001D42C0" w:rsidRDefault="006E094B" w:rsidP="006E094B">
      <w:pPr>
        <w:numPr>
          <w:ilvl w:val="0"/>
          <w:numId w:val="6"/>
        </w:numPr>
        <w:tabs>
          <w:tab w:val="clear" w:pos="1189"/>
          <w:tab w:val="num" w:pos="567"/>
        </w:tabs>
        <w:ind w:left="0" w:firstLine="0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Осуществление исследований продукции растительного происхождения, в том числе семян и посадочного материала во время хранения на зараженность возбудителями болезней и вредителями и выдача рекомендации по мерам борьбы с ними.</w:t>
      </w:r>
    </w:p>
    <w:p w:rsidR="00342F56" w:rsidRDefault="00342F56" w:rsidP="00FB76B8">
      <w:pPr>
        <w:tabs>
          <w:tab w:val="left" w:pos="1080"/>
        </w:tabs>
        <w:ind w:firstLine="600"/>
        <w:jc w:val="both"/>
        <w:rPr>
          <w:spacing w:val="4"/>
          <w:sz w:val="28"/>
          <w:szCs w:val="28"/>
        </w:rPr>
      </w:pPr>
    </w:p>
    <w:p w:rsidR="00342F56" w:rsidRDefault="006E7FAE" w:rsidP="00FB76B8">
      <w:pPr>
        <w:tabs>
          <w:tab w:val="left" w:pos="1080"/>
        </w:tabs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lastRenderedPageBreak/>
        <w:drawing>
          <wp:inline distT="0" distB="0" distL="0" distR="0">
            <wp:extent cx="2829791" cy="2047875"/>
            <wp:effectExtent l="19050" t="0" r="8659" b="0"/>
            <wp:docPr id="16" name="Рисунок 4" descr="P120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201085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9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56">
        <w:rPr>
          <w:spacing w:val="4"/>
          <w:sz w:val="28"/>
          <w:szCs w:val="28"/>
        </w:rPr>
        <w:t xml:space="preserve"> </w:t>
      </w:r>
      <w:r>
        <w:rPr>
          <w:noProof/>
          <w:spacing w:val="4"/>
          <w:sz w:val="28"/>
          <w:szCs w:val="28"/>
        </w:rPr>
        <w:drawing>
          <wp:inline distT="0" distB="0" distL="0" distR="0">
            <wp:extent cx="2828925" cy="2056554"/>
            <wp:effectExtent l="19050" t="0" r="9525" b="0"/>
            <wp:docPr id="17" name="Рисунок 5" descr="P120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20101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Pr="006E094B" w:rsidRDefault="00342F56" w:rsidP="00FB76B8">
      <w:pPr>
        <w:tabs>
          <w:tab w:val="left" w:pos="1080"/>
        </w:tabs>
        <w:jc w:val="center"/>
        <w:rPr>
          <w:spacing w:val="4"/>
          <w:sz w:val="10"/>
          <w:szCs w:val="10"/>
        </w:rPr>
      </w:pPr>
    </w:p>
    <w:p w:rsidR="00342F56" w:rsidRDefault="006E7FAE" w:rsidP="00FB76B8">
      <w:pPr>
        <w:tabs>
          <w:tab w:val="left" w:pos="1080"/>
        </w:tabs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drawing>
          <wp:inline distT="0" distB="0" distL="0" distR="0">
            <wp:extent cx="2914650" cy="2181225"/>
            <wp:effectExtent l="19050" t="0" r="0" b="0"/>
            <wp:docPr id="18" name="Рисунок 6" descr="P120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200963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56">
        <w:rPr>
          <w:spacing w:val="4"/>
          <w:sz w:val="28"/>
          <w:szCs w:val="28"/>
        </w:rPr>
        <w:t xml:space="preserve"> </w:t>
      </w:r>
      <w:r>
        <w:rPr>
          <w:noProof/>
          <w:spacing w:val="4"/>
          <w:sz w:val="28"/>
          <w:szCs w:val="28"/>
        </w:rPr>
        <w:drawing>
          <wp:inline distT="0" distB="0" distL="0" distR="0">
            <wp:extent cx="2828925" cy="2190750"/>
            <wp:effectExtent l="19050" t="0" r="9525" b="0"/>
            <wp:docPr id="19" name="Рисунок 7" descr="P120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201030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Pr="006E094B" w:rsidRDefault="00342F56" w:rsidP="00FB76B8">
      <w:pPr>
        <w:tabs>
          <w:tab w:val="left" w:pos="1080"/>
        </w:tabs>
        <w:jc w:val="center"/>
        <w:rPr>
          <w:spacing w:val="4"/>
          <w:sz w:val="10"/>
          <w:szCs w:val="10"/>
        </w:rPr>
      </w:pPr>
    </w:p>
    <w:p w:rsidR="00342F56" w:rsidRPr="00E30B85" w:rsidRDefault="006E7FAE" w:rsidP="00FB76B8">
      <w:pPr>
        <w:tabs>
          <w:tab w:val="left" w:pos="567"/>
        </w:tabs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095500"/>
            <wp:effectExtent l="19050" t="0" r="0" b="0"/>
            <wp:docPr id="20" name="Рисунок 8" descr="IMG_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4362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56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2095500"/>
            <wp:effectExtent l="19050" t="0" r="9525" b="0"/>
            <wp:docPr id="21" name="Рисунок 9" descr="P120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201215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Pr="006E094B" w:rsidRDefault="00342F56" w:rsidP="00FB76B8">
      <w:pPr>
        <w:tabs>
          <w:tab w:val="left" w:pos="567"/>
        </w:tabs>
        <w:jc w:val="center"/>
        <w:rPr>
          <w:sz w:val="10"/>
          <w:szCs w:val="10"/>
        </w:rPr>
      </w:pPr>
    </w:p>
    <w:p w:rsidR="00342F56" w:rsidRPr="00693AE4" w:rsidRDefault="006E7FAE" w:rsidP="00FB76B8">
      <w:pPr>
        <w:tabs>
          <w:tab w:val="left" w:pos="567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933575"/>
            <wp:effectExtent l="19050" t="0" r="0" b="0"/>
            <wp:docPr id="22" name="Рисунок 10" descr="P903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9033822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5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71775" cy="19621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56">
        <w:rPr>
          <w:sz w:val="28"/>
          <w:szCs w:val="28"/>
        </w:rPr>
        <w:t xml:space="preserve"> </w:t>
      </w:r>
    </w:p>
    <w:p w:rsidR="00342F56" w:rsidRDefault="00342F56" w:rsidP="00FB76B8">
      <w:pPr>
        <w:tabs>
          <w:tab w:val="left" w:pos="567"/>
        </w:tabs>
        <w:jc w:val="center"/>
        <w:rPr>
          <w:sz w:val="28"/>
          <w:szCs w:val="28"/>
        </w:rPr>
      </w:pPr>
    </w:p>
    <w:p w:rsidR="00342F56" w:rsidRDefault="00342F56" w:rsidP="00FB76B8">
      <w:pPr>
        <w:tabs>
          <w:tab w:val="left" w:pos="1080"/>
        </w:tabs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Результаты производственной деятельности</w:t>
      </w:r>
    </w:p>
    <w:p w:rsidR="00342F56" w:rsidRDefault="00342F56" w:rsidP="00FB76B8">
      <w:pPr>
        <w:tabs>
          <w:tab w:val="left" w:pos="1080"/>
        </w:tabs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</w:t>
      </w:r>
      <w:r w:rsidRPr="001D42C0">
        <w:rPr>
          <w:sz w:val="28"/>
          <w:szCs w:val="28"/>
        </w:rPr>
        <w:t xml:space="preserve"> году</w:t>
      </w:r>
      <w:r w:rsidRPr="00AF22CE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 w:rsidRPr="001D42C0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31 520</w:t>
      </w:r>
      <w:r>
        <w:rPr>
          <w:sz w:val="28"/>
          <w:szCs w:val="28"/>
        </w:rPr>
        <w:t xml:space="preserve"> экспертиз (2009</w:t>
      </w:r>
      <w:r w:rsidRPr="001D42C0">
        <w:rPr>
          <w:sz w:val="28"/>
          <w:szCs w:val="28"/>
        </w:rPr>
        <w:t xml:space="preserve"> г. – </w:t>
      </w:r>
      <w:r>
        <w:rPr>
          <w:b/>
          <w:bCs/>
          <w:sz w:val="28"/>
          <w:szCs w:val="28"/>
        </w:rPr>
        <w:t>18 510</w:t>
      </w:r>
      <w:r w:rsidRPr="001D42C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Pr="00AF22CE">
        <w:rPr>
          <w:b/>
          <w:bCs/>
          <w:sz w:val="28"/>
          <w:szCs w:val="28"/>
        </w:rPr>
        <w:t>24</w:t>
      </w:r>
      <w:r>
        <w:rPr>
          <w:b/>
          <w:bCs/>
          <w:sz w:val="28"/>
          <w:szCs w:val="28"/>
        </w:rPr>
        <w:t xml:space="preserve"> </w:t>
      </w:r>
      <w:r w:rsidRPr="00AF22CE">
        <w:rPr>
          <w:b/>
          <w:bCs/>
          <w:sz w:val="28"/>
          <w:szCs w:val="28"/>
        </w:rPr>
        <w:t>950</w:t>
      </w:r>
      <w:r>
        <w:rPr>
          <w:sz w:val="28"/>
          <w:szCs w:val="28"/>
        </w:rPr>
        <w:t xml:space="preserve">  образ</w:t>
      </w:r>
      <w:r w:rsidRPr="001D42C0">
        <w:rPr>
          <w:sz w:val="28"/>
          <w:szCs w:val="28"/>
        </w:rPr>
        <w:t>ц</w:t>
      </w:r>
      <w:r>
        <w:rPr>
          <w:sz w:val="28"/>
          <w:szCs w:val="28"/>
        </w:rPr>
        <w:t xml:space="preserve">ов семян и </w:t>
      </w:r>
      <w:r w:rsidRPr="001D42C0">
        <w:rPr>
          <w:sz w:val="28"/>
          <w:szCs w:val="28"/>
        </w:rPr>
        <w:t>растениеводческой продукции отечественного и импортного происхождения (200</w:t>
      </w:r>
      <w:r>
        <w:rPr>
          <w:sz w:val="28"/>
          <w:szCs w:val="28"/>
        </w:rPr>
        <w:t>9</w:t>
      </w:r>
      <w:r w:rsidRPr="001D42C0">
        <w:rPr>
          <w:sz w:val="28"/>
          <w:szCs w:val="28"/>
        </w:rPr>
        <w:t xml:space="preserve"> г. – </w:t>
      </w:r>
      <w:r>
        <w:rPr>
          <w:b/>
          <w:bCs/>
          <w:sz w:val="28"/>
          <w:szCs w:val="28"/>
        </w:rPr>
        <w:t>13 861</w:t>
      </w:r>
      <w:r>
        <w:rPr>
          <w:sz w:val="28"/>
          <w:szCs w:val="28"/>
        </w:rPr>
        <w:t>)</w:t>
      </w:r>
      <w:r w:rsidRPr="001D42C0">
        <w:rPr>
          <w:sz w:val="28"/>
          <w:szCs w:val="28"/>
        </w:rPr>
        <w:t xml:space="preserve">. Выявлено </w:t>
      </w:r>
      <w:r>
        <w:rPr>
          <w:b/>
          <w:bCs/>
          <w:sz w:val="28"/>
          <w:szCs w:val="28"/>
        </w:rPr>
        <w:t>2 496</w:t>
      </w:r>
      <w:r w:rsidRPr="001D42C0">
        <w:rPr>
          <w:sz w:val="28"/>
          <w:szCs w:val="28"/>
        </w:rPr>
        <w:t xml:space="preserve"> случаев обнаружения карантинных объектов и несоо</w:t>
      </w:r>
      <w:r>
        <w:rPr>
          <w:sz w:val="28"/>
          <w:szCs w:val="28"/>
        </w:rPr>
        <w:t>тветствий требованиям ГОСТ (2009</w:t>
      </w:r>
      <w:r w:rsidRPr="001D42C0">
        <w:rPr>
          <w:sz w:val="28"/>
          <w:szCs w:val="28"/>
        </w:rPr>
        <w:t xml:space="preserve"> г. – </w:t>
      </w:r>
      <w:r>
        <w:rPr>
          <w:b/>
          <w:bCs/>
          <w:sz w:val="28"/>
          <w:szCs w:val="28"/>
        </w:rPr>
        <w:t>1 057</w:t>
      </w:r>
      <w:r>
        <w:rPr>
          <w:sz w:val="28"/>
          <w:szCs w:val="28"/>
        </w:rPr>
        <w:t xml:space="preserve"> случаев</w:t>
      </w:r>
      <w:r w:rsidRPr="001D42C0">
        <w:rPr>
          <w:sz w:val="28"/>
          <w:szCs w:val="28"/>
        </w:rPr>
        <w:t xml:space="preserve">), что составляет </w:t>
      </w:r>
      <w:r>
        <w:rPr>
          <w:sz w:val="28"/>
          <w:szCs w:val="28"/>
        </w:rPr>
        <w:t xml:space="preserve">10 </w:t>
      </w:r>
      <w:r w:rsidRPr="001D42C0">
        <w:rPr>
          <w:sz w:val="28"/>
          <w:szCs w:val="28"/>
        </w:rPr>
        <w:t>% от объема проанализированных образцов.</w:t>
      </w:r>
    </w:p>
    <w:p w:rsidR="00342F56" w:rsidRPr="001D42C0" w:rsidRDefault="006E7FAE" w:rsidP="006E09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2543175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45" cstate="email"/>
                    <a:srcRect l="-3940" t="-6791" r="-2207" b="-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E4627">
      <w:pPr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 xml:space="preserve">27 104 </w:t>
      </w:r>
      <w:r w:rsidRPr="001D42C0">
        <w:rPr>
          <w:sz w:val="28"/>
          <w:szCs w:val="28"/>
        </w:rPr>
        <w:t xml:space="preserve"> эксперти</w:t>
      </w:r>
      <w:r>
        <w:rPr>
          <w:sz w:val="28"/>
          <w:szCs w:val="28"/>
        </w:rPr>
        <w:t>з подкарантинной продукции (2009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13460</w:t>
      </w:r>
      <w:r w:rsidRPr="001D42C0">
        <w:rPr>
          <w:sz w:val="28"/>
          <w:szCs w:val="28"/>
        </w:rPr>
        <w:t xml:space="preserve">) в </w:t>
      </w:r>
      <w:r>
        <w:rPr>
          <w:b/>
          <w:bCs/>
          <w:sz w:val="28"/>
          <w:szCs w:val="28"/>
        </w:rPr>
        <w:t>2 398</w:t>
      </w:r>
      <w:r>
        <w:rPr>
          <w:sz w:val="28"/>
          <w:szCs w:val="28"/>
        </w:rPr>
        <w:t xml:space="preserve"> случаях (2009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 xml:space="preserve">876) выявлено </w:t>
      </w:r>
      <w:r w:rsidRPr="007F026E">
        <w:rPr>
          <w:b/>
          <w:bCs/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Pr="001D42C0">
        <w:rPr>
          <w:sz w:val="28"/>
          <w:szCs w:val="28"/>
        </w:rPr>
        <w:t>видов карантинных объектов</w:t>
      </w:r>
      <w:r>
        <w:rPr>
          <w:sz w:val="28"/>
          <w:szCs w:val="28"/>
        </w:rPr>
        <w:t xml:space="preserve"> (2009</w:t>
      </w:r>
      <w:r w:rsidRPr="001D42C0">
        <w:rPr>
          <w:sz w:val="28"/>
          <w:szCs w:val="28"/>
        </w:rPr>
        <w:t xml:space="preserve"> г. – 11). </w:t>
      </w: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Количество выявлений КВО в подкарантинной продукции</w:t>
      </w: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E0"/>
      </w:tblPr>
      <w:tblGrid>
        <w:gridCol w:w="4712"/>
        <w:gridCol w:w="2463"/>
        <w:gridCol w:w="2464"/>
      </w:tblGrid>
      <w:tr w:rsidR="00342F56" w:rsidRPr="008310C3" w:rsidTr="006E094B">
        <w:tc>
          <w:tcPr>
            <w:tcW w:w="4712" w:type="dxa"/>
            <w:vMerge w:val="restart"/>
            <w:tcBorders>
              <w:bottom w:val="single" w:sz="18" w:space="0" w:color="4F81BD"/>
            </w:tcBorders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Карантинный вредный объект</w:t>
            </w:r>
          </w:p>
        </w:tc>
        <w:tc>
          <w:tcPr>
            <w:tcW w:w="4927" w:type="dxa"/>
            <w:gridSpan w:val="2"/>
            <w:tcBorders>
              <w:bottom w:val="single" w:sz="18" w:space="0" w:color="4F81BD"/>
            </w:tcBorders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Количество случаев обнаружения</w:t>
            </w:r>
          </w:p>
        </w:tc>
      </w:tr>
      <w:tr w:rsidR="00342F56" w:rsidRPr="008310C3" w:rsidTr="006E094B">
        <w:tc>
          <w:tcPr>
            <w:tcW w:w="4712" w:type="dxa"/>
            <w:vMerge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2010 год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2009 год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Виноградная филлоксера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112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54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Картофельная моль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8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9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Восточная плодожорка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2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9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Калифорнийская щитовка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18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-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Четырехпятнистая зерновка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9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5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 xml:space="preserve">Фомопсис 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42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71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Шарка сливы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2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-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Золотистая картофельная нематода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5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6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Череда волосистая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148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127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Ипомея ямчатая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19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15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Повилика полевая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16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-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 xml:space="preserve">Амброзия полыннолистная 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1962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574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Амброзия трехраздельная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-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2</w:t>
            </w:r>
          </w:p>
        </w:tc>
      </w:tr>
      <w:tr w:rsidR="00342F56" w:rsidRPr="008310C3" w:rsidTr="006E094B">
        <w:tc>
          <w:tcPr>
            <w:tcW w:w="4712" w:type="dxa"/>
            <w:shd w:val="clear" w:color="auto" w:fill="D3DFEE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Горчак ползучий</w:t>
            </w:r>
          </w:p>
        </w:tc>
        <w:tc>
          <w:tcPr>
            <w:tcW w:w="2463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54</w:t>
            </w:r>
          </w:p>
        </w:tc>
        <w:tc>
          <w:tcPr>
            <w:tcW w:w="2464" w:type="dxa"/>
            <w:shd w:val="clear" w:color="auto" w:fill="D3DFEE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4</w:t>
            </w:r>
          </w:p>
        </w:tc>
      </w:tr>
      <w:tr w:rsidR="00342F56" w:rsidRPr="008310C3" w:rsidTr="006E094B">
        <w:tc>
          <w:tcPr>
            <w:tcW w:w="4712" w:type="dxa"/>
            <w:vAlign w:val="center"/>
          </w:tcPr>
          <w:p w:rsidR="00342F56" w:rsidRPr="00DC5363" w:rsidRDefault="00342F56" w:rsidP="001A336B">
            <w:pPr>
              <w:rPr>
                <w:b/>
                <w:bCs/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Ценхрус малоцветковый</w:t>
            </w:r>
          </w:p>
        </w:tc>
        <w:tc>
          <w:tcPr>
            <w:tcW w:w="2463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1</w:t>
            </w:r>
          </w:p>
        </w:tc>
        <w:tc>
          <w:tcPr>
            <w:tcW w:w="2464" w:type="dxa"/>
            <w:vAlign w:val="center"/>
          </w:tcPr>
          <w:p w:rsidR="00342F56" w:rsidRPr="00DC5363" w:rsidRDefault="00342F56" w:rsidP="00DC5363">
            <w:pPr>
              <w:jc w:val="center"/>
              <w:rPr>
                <w:sz w:val="26"/>
                <w:szCs w:val="26"/>
              </w:rPr>
            </w:pPr>
            <w:r w:rsidRPr="00DC5363">
              <w:rPr>
                <w:sz w:val="26"/>
                <w:szCs w:val="26"/>
              </w:rPr>
              <w:t>-</w:t>
            </w:r>
          </w:p>
        </w:tc>
      </w:tr>
      <w:tr w:rsidR="00342F56" w:rsidRPr="008310C3" w:rsidTr="006E094B">
        <w:tc>
          <w:tcPr>
            <w:tcW w:w="4712" w:type="dxa"/>
            <w:tcBorders>
              <w:top w:val="double" w:sz="6" w:space="0" w:color="4F81BD"/>
            </w:tcBorders>
          </w:tcPr>
          <w:p w:rsidR="00342F56" w:rsidRPr="00DC5363" w:rsidRDefault="00342F56" w:rsidP="00DC5363">
            <w:pPr>
              <w:jc w:val="right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2463" w:type="dxa"/>
            <w:tcBorders>
              <w:top w:val="double" w:sz="6" w:space="0" w:color="4F81BD"/>
            </w:tcBorders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2398</w:t>
            </w:r>
          </w:p>
        </w:tc>
        <w:tc>
          <w:tcPr>
            <w:tcW w:w="2464" w:type="dxa"/>
            <w:tcBorders>
              <w:top w:val="double" w:sz="6" w:space="0" w:color="4F81BD"/>
            </w:tcBorders>
            <w:vAlign w:val="center"/>
          </w:tcPr>
          <w:p w:rsidR="00342F56" w:rsidRPr="00DC5363" w:rsidRDefault="00342F56" w:rsidP="00DC5363">
            <w:pPr>
              <w:jc w:val="center"/>
              <w:rPr>
                <w:b/>
                <w:bCs/>
                <w:sz w:val="26"/>
                <w:szCs w:val="26"/>
              </w:rPr>
            </w:pPr>
            <w:r w:rsidRPr="00DC5363">
              <w:rPr>
                <w:b/>
                <w:bCs/>
                <w:sz w:val="26"/>
                <w:szCs w:val="26"/>
              </w:rPr>
              <w:t>876</w:t>
            </w:r>
          </w:p>
        </w:tc>
      </w:tr>
    </w:tbl>
    <w:p w:rsidR="00342F56" w:rsidRDefault="00342F56" w:rsidP="00FB76B8">
      <w:pPr>
        <w:ind w:firstLine="720"/>
        <w:jc w:val="both"/>
        <w:rPr>
          <w:sz w:val="28"/>
          <w:szCs w:val="28"/>
        </w:rPr>
      </w:pPr>
      <w:r w:rsidRPr="001D42C0">
        <w:rPr>
          <w:b/>
          <w:bCs/>
          <w:spacing w:val="-10"/>
          <w:sz w:val="28"/>
          <w:szCs w:val="28"/>
          <w:u w:val="single"/>
        </w:rPr>
        <w:lastRenderedPageBreak/>
        <w:t>Энтомологическая экспертиза</w:t>
      </w:r>
      <w:r w:rsidRPr="001D42C0">
        <w:rPr>
          <w:spacing w:val="-10"/>
          <w:sz w:val="28"/>
          <w:szCs w:val="28"/>
        </w:rPr>
        <w:t xml:space="preserve"> выполнена в объеме </w:t>
      </w:r>
      <w:r>
        <w:rPr>
          <w:b/>
          <w:bCs/>
          <w:sz w:val="28"/>
          <w:szCs w:val="28"/>
        </w:rPr>
        <w:t>6372</w:t>
      </w:r>
      <w:r>
        <w:rPr>
          <w:spacing w:val="-10"/>
          <w:sz w:val="28"/>
          <w:szCs w:val="28"/>
        </w:rPr>
        <w:t xml:space="preserve"> экспертизы (2009</w:t>
      </w:r>
      <w:r w:rsidRPr="001D42C0">
        <w:rPr>
          <w:spacing w:val="-10"/>
          <w:sz w:val="28"/>
          <w:szCs w:val="28"/>
        </w:rPr>
        <w:t xml:space="preserve"> г. – </w:t>
      </w:r>
      <w:r>
        <w:rPr>
          <w:spacing w:val="-10"/>
          <w:sz w:val="28"/>
          <w:szCs w:val="28"/>
        </w:rPr>
        <w:t>4014</w:t>
      </w:r>
      <w:r w:rsidRPr="001D42C0">
        <w:rPr>
          <w:spacing w:val="-10"/>
          <w:sz w:val="28"/>
          <w:szCs w:val="28"/>
        </w:rPr>
        <w:t xml:space="preserve">), </w:t>
      </w:r>
      <w:r w:rsidRPr="001D42C0"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149 </w:t>
      </w:r>
      <w:r w:rsidRPr="001D42C0">
        <w:rPr>
          <w:sz w:val="28"/>
          <w:szCs w:val="28"/>
        </w:rPr>
        <w:t xml:space="preserve">случаях выявлены </w:t>
      </w:r>
      <w:r>
        <w:rPr>
          <w:b/>
          <w:bCs/>
          <w:sz w:val="28"/>
          <w:szCs w:val="28"/>
        </w:rPr>
        <w:t>5</w:t>
      </w:r>
      <w:r w:rsidRPr="001D42C0">
        <w:rPr>
          <w:sz w:val="28"/>
          <w:szCs w:val="28"/>
        </w:rPr>
        <w:t xml:space="preserve"> вид</w:t>
      </w:r>
      <w:r>
        <w:rPr>
          <w:sz w:val="28"/>
          <w:szCs w:val="28"/>
        </w:rPr>
        <w:t>ов</w:t>
      </w:r>
      <w:r w:rsidRPr="001D42C0">
        <w:rPr>
          <w:sz w:val="28"/>
          <w:szCs w:val="28"/>
        </w:rPr>
        <w:t xml:space="preserve"> карантинных вредителей: </w:t>
      </w:r>
      <w:r w:rsidRPr="00AF4734">
        <w:rPr>
          <w:b/>
          <w:bCs/>
          <w:sz w:val="28"/>
          <w:szCs w:val="28"/>
        </w:rPr>
        <w:t>112</w:t>
      </w:r>
      <w:r>
        <w:rPr>
          <w:sz w:val="28"/>
          <w:szCs w:val="28"/>
        </w:rPr>
        <w:t xml:space="preserve"> случаев – </w:t>
      </w:r>
      <w:r w:rsidRPr="00AF4734">
        <w:rPr>
          <w:b/>
          <w:bCs/>
          <w:sz w:val="28"/>
          <w:szCs w:val="28"/>
        </w:rPr>
        <w:t>виноградной филлоксеры</w:t>
      </w:r>
      <w:r>
        <w:rPr>
          <w:sz w:val="28"/>
          <w:szCs w:val="28"/>
        </w:rPr>
        <w:t xml:space="preserve"> с площади 94 га и на 22 растениях с площади 111,2 га; </w:t>
      </w:r>
      <w:r w:rsidRPr="00AF4734">
        <w:rPr>
          <w:b/>
          <w:bCs/>
          <w:sz w:val="28"/>
          <w:szCs w:val="28"/>
        </w:rPr>
        <w:t xml:space="preserve">8 </w:t>
      </w:r>
      <w:r>
        <w:rPr>
          <w:sz w:val="28"/>
          <w:szCs w:val="28"/>
        </w:rPr>
        <w:t xml:space="preserve">случаев – </w:t>
      </w:r>
      <w:r w:rsidRPr="00AF4734">
        <w:rPr>
          <w:b/>
          <w:bCs/>
          <w:sz w:val="28"/>
          <w:szCs w:val="28"/>
        </w:rPr>
        <w:t>картофельной моли</w:t>
      </w:r>
      <w:r>
        <w:rPr>
          <w:sz w:val="28"/>
          <w:szCs w:val="28"/>
        </w:rPr>
        <w:t xml:space="preserve">: 5 – в судовом запасе (0,44 т, Турция), 1– в образце клубней картофеля (30 т) и 2 – в феромонных ловушках с площади 115,001 га; </w:t>
      </w:r>
      <w:r w:rsidRPr="00AF4734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случая – </w:t>
      </w:r>
      <w:r w:rsidRPr="00AF4734">
        <w:rPr>
          <w:b/>
          <w:bCs/>
          <w:sz w:val="28"/>
          <w:szCs w:val="28"/>
        </w:rPr>
        <w:t>восточной плодожорки</w:t>
      </w:r>
      <w:r>
        <w:rPr>
          <w:sz w:val="28"/>
          <w:szCs w:val="28"/>
        </w:rPr>
        <w:t xml:space="preserve">: в партии персиков (17,361 т) происхождением из Греции и в образце нектаринов (от 20 шт. Украина); </w:t>
      </w:r>
      <w:r w:rsidRPr="00AF4734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случаев – </w:t>
      </w:r>
      <w:r w:rsidRPr="00AF4734">
        <w:rPr>
          <w:b/>
          <w:bCs/>
          <w:sz w:val="28"/>
          <w:szCs w:val="28"/>
        </w:rPr>
        <w:t>калифорнийской щитовки</w:t>
      </w:r>
      <w:r>
        <w:rPr>
          <w:sz w:val="28"/>
          <w:szCs w:val="28"/>
        </w:rPr>
        <w:t xml:space="preserve"> (с площади 293,13 га);</w:t>
      </w:r>
      <w:r w:rsidRPr="00394D6D">
        <w:rPr>
          <w:sz w:val="28"/>
          <w:szCs w:val="28"/>
        </w:rPr>
        <w:t xml:space="preserve"> </w:t>
      </w:r>
      <w:r w:rsidRPr="00CD184C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случаев – </w:t>
      </w:r>
      <w:r w:rsidRPr="00AF4734">
        <w:rPr>
          <w:b/>
          <w:bCs/>
          <w:sz w:val="28"/>
          <w:szCs w:val="28"/>
        </w:rPr>
        <w:t>четырехпятнистой зерновки</w:t>
      </w:r>
      <w:r>
        <w:rPr>
          <w:sz w:val="28"/>
          <w:szCs w:val="28"/>
        </w:rPr>
        <w:t>: 2 – в фасоли (135,65 т) и 5 – в маше (54,38 т, Таджикистан, Узбекистан);</w:t>
      </w:r>
    </w:p>
    <w:p w:rsidR="00342F56" w:rsidRPr="001D42C0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b/>
          <w:bCs/>
          <w:sz w:val="28"/>
          <w:szCs w:val="28"/>
          <w:u w:val="single"/>
        </w:rPr>
        <w:t>Фитопатологическая экспертиза</w:t>
      </w:r>
      <w:r w:rsidRPr="001D42C0">
        <w:rPr>
          <w:sz w:val="28"/>
          <w:szCs w:val="28"/>
        </w:rPr>
        <w:t xml:space="preserve"> выполнена в объеме </w:t>
      </w:r>
      <w:r>
        <w:rPr>
          <w:b/>
          <w:bCs/>
          <w:sz w:val="28"/>
          <w:szCs w:val="28"/>
        </w:rPr>
        <w:t>8738</w:t>
      </w:r>
      <w:r w:rsidRPr="001D42C0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1D42C0">
        <w:rPr>
          <w:sz w:val="28"/>
          <w:szCs w:val="28"/>
        </w:rPr>
        <w:t>кспертиз (200</w:t>
      </w:r>
      <w:r>
        <w:rPr>
          <w:sz w:val="28"/>
          <w:szCs w:val="28"/>
        </w:rPr>
        <w:t>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7165</w:t>
      </w:r>
      <w:r w:rsidRPr="001D42C0">
        <w:rPr>
          <w:sz w:val="28"/>
          <w:szCs w:val="28"/>
        </w:rPr>
        <w:t xml:space="preserve">), из них: </w:t>
      </w:r>
    </w:p>
    <w:p w:rsidR="00342F56" w:rsidRPr="001D42C0" w:rsidRDefault="00342F56" w:rsidP="006E094B">
      <w:pPr>
        <w:shd w:val="clear" w:color="auto" w:fill="FFFFFF"/>
        <w:tabs>
          <w:tab w:val="left" w:pos="851"/>
        </w:tabs>
        <w:ind w:firstLine="567"/>
        <w:jc w:val="both"/>
        <w:rPr>
          <w:spacing w:val="-8"/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473</w:t>
      </w:r>
      <w:r w:rsidRPr="001D42C0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>ы</w:t>
      </w:r>
      <w:r w:rsidRPr="001D42C0">
        <w:rPr>
          <w:sz w:val="28"/>
          <w:szCs w:val="28"/>
        </w:rPr>
        <w:t xml:space="preserve"> семян подсолнечника и кукурузы, в </w:t>
      </w:r>
      <w:r>
        <w:rPr>
          <w:b/>
          <w:bCs/>
          <w:sz w:val="28"/>
          <w:szCs w:val="28"/>
        </w:rPr>
        <w:t>42</w:t>
      </w:r>
      <w:r w:rsidRPr="001D42C0">
        <w:rPr>
          <w:sz w:val="28"/>
          <w:szCs w:val="28"/>
        </w:rPr>
        <w:t xml:space="preserve"> случаях (</w:t>
      </w:r>
      <w:r>
        <w:rPr>
          <w:sz w:val="28"/>
          <w:szCs w:val="28"/>
        </w:rPr>
        <w:t>220,1</w:t>
      </w:r>
      <w:r w:rsidRPr="001D42C0">
        <w:rPr>
          <w:sz w:val="28"/>
          <w:szCs w:val="28"/>
        </w:rPr>
        <w:t xml:space="preserve"> т) выявлена зараженность </w:t>
      </w:r>
      <w:r w:rsidRPr="001D42C0">
        <w:rPr>
          <w:spacing w:val="-8"/>
          <w:sz w:val="28"/>
          <w:szCs w:val="28"/>
        </w:rPr>
        <w:t>карантинн</w:t>
      </w:r>
      <w:r>
        <w:rPr>
          <w:spacing w:val="-8"/>
          <w:sz w:val="28"/>
          <w:szCs w:val="28"/>
        </w:rPr>
        <w:t xml:space="preserve">ым заболеванием </w:t>
      </w:r>
      <w:r w:rsidRPr="001D56A9">
        <w:rPr>
          <w:b/>
          <w:bCs/>
          <w:spacing w:val="-8"/>
          <w:sz w:val="28"/>
          <w:szCs w:val="28"/>
        </w:rPr>
        <w:t>фомопсисом</w:t>
      </w:r>
      <w:r>
        <w:rPr>
          <w:spacing w:val="-8"/>
          <w:sz w:val="28"/>
          <w:szCs w:val="28"/>
        </w:rPr>
        <w:t xml:space="preserve"> (2009</w:t>
      </w:r>
      <w:r w:rsidRPr="001D42C0">
        <w:rPr>
          <w:spacing w:val="-8"/>
          <w:sz w:val="28"/>
          <w:szCs w:val="28"/>
        </w:rPr>
        <w:t xml:space="preserve"> г. – </w:t>
      </w:r>
      <w:r>
        <w:rPr>
          <w:spacing w:val="-8"/>
          <w:sz w:val="28"/>
          <w:szCs w:val="28"/>
        </w:rPr>
        <w:t>6</w:t>
      </w:r>
      <w:r w:rsidRPr="001D42C0">
        <w:rPr>
          <w:spacing w:val="-8"/>
          <w:sz w:val="28"/>
          <w:szCs w:val="28"/>
        </w:rPr>
        <w:t>9 случаев);</w:t>
      </w:r>
    </w:p>
    <w:p w:rsidR="00342F56" w:rsidRPr="001D42C0" w:rsidRDefault="00342F56" w:rsidP="006E094B">
      <w:pPr>
        <w:shd w:val="clear" w:color="auto" w:fill="FFFFFF"/>
        <w:tabs>
          <w:tab w:val="left" w:pos="851"/>
        </w:tabs>
        <w:ind w:firstLine="567"/>
        <w:jc w:val="both"/>
        <w:rPr>
          <w:spacing w:val="-8"/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677</w:t>
      </w:r>
      <w:r w:rsidRPr="001D42C0">
        <w:rPr>
          <w:sz w:val="28"/>
          <w:szCs w:val="28"/>
        </w:rPr>
        <w:t xml:space="preserve"> </w:t>
      </w:r>
      <w:r w:rsidRPr="001D42C0">
        <w:rPr>
          <w:spacing w:val="-8"/>
          <w:sz w:val="28"/>
          <w:szCs w:val="28"/>
        </w:rPr>
        <w:t xml:space="preserve">экспертиз растений подсолнечника в период вегетации </w:t>
      </w:r>
      <w:r w:rsidRPr="001D42C0">
        <w:rPr>
          <w:sz w:val="28"/>
          <w:szCs w:val="28"/>
        </w:rPr>
        <w:t xml:space="preserve">с площади </w:t>
      </w:r>
      <w:r>
        <w:rPr>
          <w:sz w:val="28"/>
          <w:szCs w:val="28"/>
        </w:rPr>
        <w:t>43</w:t>
      </w:r>
      <w:r w:rsidRPr="001D42C0">
        <w:rPr>
          <w:sz w:val="28"/>
          <w:szCs w:val="28"/>
        </w:rPr>
        <w:t xml:space="preserve"> тыс. га</w:t>
      </w:r>
      <w:r>
        <w:rPr>
          <w:spacing w:val="-8"/>
          <w:sz w:val="28"/>
          <w:szCs w:val="28"/>
        </w:rPr>
        <w:t xml:space="preserve">, </w:t>
      </w:r>
      <w:r w:rsidRPr="001D42C0">
        <w:rPr>
          <w:spacing w:val="-8"/>
          <w:sz w:val="28"/>
          <w:szCs w:val="28"/>
        </w:rPr>
        <w:t>инфекци</w:t>
      </w:r>
      <w:r>
        <w:rPr>
          <w:spacing w:val="-8"/>
          <w:sz w:val="28"/>
          <w:szCs w:val="28"/>
        </w:rPr>
        <w:t>и</w:t>
      </w:r>
      <w:r w:rsidRPr="001D42C0">
        <w:rPr>
          <w:spacing w:val="-8"/>
          <w:sz w:val="28"/>
          <w:szCs w:val="28"/>
        </w:rPr>
        <w:t xml:space="preserve"> фомопсиса</w:t>
      </w:r>
      <w:r>
        <w:rPr>
          <w:spacing w:val="-8"/>
          <w:sz w:val="28"/>
          <w:szCs w:val="28"/>
        </w:rPr>
        <w:t xml:space="preserve"> не выявлено</w:t>
      </w:r>
      <w:r w:rsidRPr="001D42C0">
        <w:rPr>
          <w:spacing w:val="-8"/>
          <w:sz w:val="28"/>
          <w:szCs w:val="28"/>
        </w:rPr>
        <w:t>;</w:t>
      </w:r>
    </w:p>
    <w:p w:rsidR="00342F56" w:rsidRPr="001D42C0" w:rsidRDefault="00342F56" w:rsidP="006E094B">
      <w:pPr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 w:rsidRPr="001D42C0">
        <w:rPr>
          <w:spacing w:val="-8"/>
          <w:sz w:val="28"/>
          <w:szCs w:val="28"/>
        </w:rPr>
        <w:t>-</w:t>
      </w:r>
      <w:r w:rsidR="006E094B" w:rsidRPr="00693AE4">
        <w:rPr>
          <w:spacing w:val="-8"/>
          <w:sz w:val="28"/>
          <w:szCs w:val="28"/>
        </w:rPr>
        <w:tab/>
      </w:r>
      <w:r>
        <w:rPr>
          <w:sz w:val="28"/>
          <w:szCs w:val="28"/>
        </w:rPr>
        <w:t>256</w:t>
      </w:r>
      <w:r w:rsidRPr="001D42C0">
        <w:rPr>
          <w:sz w:val="28"/>
          <w:szCs w:val="28"/>
        </w:rPr>
        <w:t xml:space="preserve"> экспертиз растений кукурузы </w:t>
      </w:r>
      <w:r w:rsidRPr="001D42C0">
        <w:rPr>
          <w:spacing w:val="-8"/>
          <w:sz w:val="28"/>
          <w:szCs w:val="28"/>
        </w:rPr>
        <w:t xml:space="preserve">в период вегетации </w:t>
      </w:r>
      <w:r w:rsidRPr="001D42C0">
        <w:rPr>
          <w:sz w:val="28"/>
          <w:szCs w:val="28"/>
        </w:rPr>
        <w:t xml:space="preserve">с площади </w:t>
      </w:r>
      <w:r>
        <w:rPr>
          <w:sz w:val="28"/>
          <w:szCs w:val="28"/>
        </w:rPr>
        <w:t>10,4</w:t>
      </w:r>
      <w:r w:rsidRPr="001D42C0">
        <w:rPr>
          <w:sz w:val="28"/>
          <w:szCs w:val="28"/>
        </w:rPr>
        <w:t xml:space="preserve"> тыс. га,</w:t>
      </w:r>
      <w:r w:rsidRPr="001D42C0">
        <w:rPr>
          <w:spacing w:val="-8"/>
          <w:sz w:val="28"/>
          <w:szCs w:val="28"/>
        </w:rPr>
        <w:t xml:space="preserve"> </w:t>
      </w:r>
      <w:r w:rsidRPr="001D42C0">
        <w:rPr>
          <w:sz w:val="28"/>
          <w:szCs w:val="28"/>
        </w:rPr>
        <w:t>зараженности карантинными болезнями не выяв</w:t>
      </w:r>
      <w:r>
        <w:rPr>
          <w:sz w:val="28"/>
          <w:szCs w:val="28"/>
        </w:rPr>
        <w:t>лено</w:t>
      </w:r>
      <w:r w:rsidRPr="001D42C0">
        <w:rPr>
          <w:sz w:val="28"/>
          <w:szCs w:val="28"/>
        </w:rPr>
        <w:t>;</w:t>
      </w:r>
    </w:p>
    <w:p w:rsidR="00342F56" w:rsidRDefault="00342F56" w:rsidP="006E094B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>-</w:t>
      </w:r>
      <w:r w:rsidR="006E094B" w:rsidRPr="00693AE4">
        <w:rPr>
          <w:spacing w:val="-8"/>
          <w:sz w:val="28"/>
          <w:szCs w:val="28"/>
        </w:rPr>
        <w:tab/>
      </w:r>
      <w:r>
        <w:rPr>
          <w:spacing w:val="-8"/>
          <w:sz w:val="28"/>
          <w:szCs w:val="28"/>
        </w:rPr>
        <w:t>2738</w:t>
      </w:r>
      <w:r w:rsidRPr="001D42C0"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экспертиз</w:t>
      </w:r>
      <w:r w:rsidRPr="001D42C0">
        <w:rPr>
          <w:sz w:val="28"/>
          <w:szCs w:val="28"/>
        </w:rPr>
        <w:t xml:space="preserve"> семян зерновых культур от партий общим весом </w:t>
      </w:r>
      <w:r>
        <w:rPr>
          <w:sz w:val="28"/>
          <w:szCs w:val="28"/>
        </w:rPr>
        <w:t>55,5</w:t>
      </w:r>
      <w:r w:rsidRPr="001D42C0">
        <w:rPr>
          <w:sz w:val="28"/>
          <w:szCs w:val="28"/>
        </w:rPr>
        <w:t xml:space="preserve"> тыс. тонн. Наличие головни выявлено у </w:t>
      </w:r>
      <w:r>
        <w:rPr>
          <w:sz w:val="28"/>
          <w:szCs w:val="28"/>
        </w:rPr>
        <w:t>77</w:t>
      </w:r>
      <w:r w:rsidRPr="001D42C0">
        <w:rPr>
          <w:sz w:val="28"/>
          <w:szCs w:val="28"/>
        </w:rPr>
        <w:t>% партий семян с пр</w:t>
      </w:r>
      <w:r>
        <w:rPr>
          <w:sz w:val="28"/>
          <w:szCs w:val="28"/>
        </w:rPr>
        <w:t>еобладанием слабой степени – у 71</w:t>
      </w:r>
      <w:r w:rsidRPr="001D42C0">
        <w:rPr>
          <w:sz w:val="28"/>
          <w:szCs w:val="28"/>
        </w:rPr>
        <w:t xml:space="preserve">% партий, средняя степень установлена у </w:t>
      </w:r>
      <w:r>
        <w:rPr>
          <w:sz w:val="28"/>
          <w:szCs w:val="28"/>
        </w:rPr>
        <w:t>5</w:t>
      </w:r>
      <w:r w:rsidRPr="001D42C0">
        <w:rPr>
          <w:sz w:val="28"/>
          <w:szCs w:val="28"/>
        </w:rPr>
        <w:t xml:space="preserve">% партий, сильная – у </w:t>
      </w:r>
      <w:r>
        <w:rPr>
          <w:sz w:val="28"/>
          <w:szCs w:val="28"/>
        </w:rPr>
        <w:t>1</w:t>
      </w:r>
      <w:r w:rsidRPr="001D42C0">
        <w:rPr>
          <w:sz w:val="28"/>
          <w:szCs w:val="28"/>
        </w:rPr>
        <w:t xml:space="preserve">%, в том числе выявлено </w:t>
      </w: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партии</w:t>
      </w:r>
      <w:r w:rsidRPr="001D42C0">
        <w:rPr>
          <w:sz w:val="28"/>
          <w:szCs w:val="28"/>
        </w:rPr>
        <w:t xml:space="preserve"> с превышением допустимого уровня заспоренности (200</w:t>
      </w:r>
      <w:r>
        <w:rPr>
          <w:sz w:val="28"/>
          <w:szCs w:val="28"/>
        </w:rPr>
        <w:t>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14</w:t>
      </w:r>
      <w:r w:rsidRPr="001D42C0">
        <w:rPr>
          <w:sz w:val="28"/>
          <w:szCs w:val="28"/>
        </w:rPr>
        <w:t xml:space="preserve"> партий). Зараженность корневыми гнилями установлена в слабой и средней степени.</w:t>
      </w:r>
    </w:p>
    <w:p w:rsidR="00342F56" w:rsidRPr="001D42C0" w:rsidRDefault="00342F56" w:rsidP="006E094B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3613</w:t>
      </w:r>
      <w:r w:rsidRPr="001D42C0">
        <w:rPr>
          <w:sz w:val="28"/>
          <w:szCs w:val="28"/>
        </w:rPr>
        <w:t xml:space="preserve"> экспертиз зерна (</w:t>
      </w:r>
      <w:r>
        <w:rPr>
          <w:sz w:val="28"/>
          <w:szCs w:val="28"/>
        </w:rPr>
        <w:t>1470</w:t>
      </w:r>
      <w:r w:rsidRPr="001D42C0">
        <w:rPr>
          <w:sz w:val="28"/>
          <w:szCs w:val="28"/>
        </w:rPr>
        <w:t xml:space="preserve"> тыс. т) на зараженность индийской головней, спорыньей и фузариозом. Возбудителей карантинных болезней не выявле</w:t>
      </w:r>
      <w:r>
        <w:rPr>
          <w:sz w:val="28"/>
          <w:szCs w:val="28"/>
        </w:rPr>
        <w:t>но</w:t>
      </w:r>
      <w:r w:rsidRPr="001D42C0">
        <w:rPr>
          <w:sz w:val="28"/>
          <w:szCs w:val="28"/>
        </w:rPr>
        <w:t>;</w:t>
      </w:r>
    </w:p>
    <w:p w:rsidR="00342F56" w:rsidRPr="001D42C0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B24B9E">
        <w:rPr>
          <w:sz w:val="28"/>
          <w:szCs w:val="28"/>
        </w:rPr>
        <w:tab/>
      </w:r>
      <w:r>
        <w:rPr>
          <w:sz w:val="28"/>
          <w:szCs w:val="28"/>
        </w:rPr>
        <w:t>683</w:t>
      </w:r>
      <w:r w:rsidRPr="001D42C0">
        <w:rPr>
          <w:sz w:val="28"/>
          <w:szCs w:val="28"/>
        </w:rPr>
        <w:t xml:space="preserve"> бактериологических экспертиз</w:t>
      </w:r>
      <w:r>
        <w:rPr>
          <w:sz w:val="28"/>
          <w:szCs w:val="28"/>
        </w:rPr>
        <w:t>ы (методом полимеразно-цепной реакции и иммунофлуоресцентным</w:t>
      </w:r>
      <w:r w:rsidRPr="001D42C0">
        <w:rPr>
          <w:sz w:val="28"/>
          <w:szCs w:val="28"/>
        </w:rPr>
        <w:t>)</w:t>
      </w:r>
      <w:r>
        <w:rPr>
          <w:sz w:val="28"/>
          <w:szCs w:val="28"/>
        </w:rPr>
        <w:t>, возбудители карантинных бактериальных заболеваний</w:t>
      </w:r>
      <w:r w:rsidRPr="001D42C0">
        <w:rPr>
          <w:sz w:val="28"/>
          <w:szCs w:val="28"/>
        </w:rPr>
        <w:t xml:space="preserve"> не </w:t>
      </w:r>
      <w:r>
        <w:rPr>
          <w:sz w:val="28"/>
          <w:szCs w:val="28"/>
        </w:rPr>
        <w:t>выявле</w:t>
      </w:r>
      <w:r w:rsidRPr="001D42C0">
        <w:rPr>
          <w:sz w:val="28"/>
          <w:szCs w:val="28"/>
        </w:rPr>
        <w:t>н</w:t>
      </w:r>
      <w:r>
        <w:rPr>
          <w:sz w:val="28"/>
          <w:szCs w:val="28"/>
        </w:rPr>
        <w:t>ы</w:t>
      </w:r>
      <w:r w:rsidRPr="001D42C0">
        <w:rPr>
          <w:sz w:val="28"/>
          <w:szCs w:val="28"/>
        </w:rPr>
        <w:t>;</w:t>
      </w:r>
    </w:p>
    <w:p w:rsidR="00342F56" w:rsidRPr="001D42C0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192</w:t>
      </w:r>
      <w:r w:rsidRPr="001D42C0">
        <w:rPr>
          <w:sz w:val="28"/>
          <w:szCs w:val="28"/>
        </w:rPr>
        <w:t xml:space="preserve"> вирусологических экспертиз</w:t>
      </w:r>
      <w:r>
        <w:rPr>
          <w:sz w:val="28"/>
          <w:szCs w:val="28"/>
        </w:rPr>
        <w:t>ы</w:t>
      </w:r>
      <w:r w:rsidRPr="001D42C0">
        <w:rPr>
          <w:sz w:val="28"/>
          <w:szCs w:val="28"/>
        </w:rPr>
        <w:t xml:space="preserve"> (методом ПЦР исследований) косточковых культур</w:t>
      </w:r>
      <w:r>
        <w:rPr>
          <w:sz w:val="28"/>
          <w:szCs w:val="28"/>
        </w:rPr>
        <w:t xml:space="preserve"> с площади 286,1 га</w:t>
      </w:r>
      <w:r w:rsidRPr="001D42C0">
        <w:rPr>
          <w:sz w:val="28"/>
          <w:szCs w:val="28"/>
        </w:rPr>
        <w:t xml:space="preserve">, возбудитель </w:t>
      </w:r>
      <w:r>
        <w:rPr>
          <w:sz w:val="28"/>
          <w:szCs w:val="28"/>
        </w:rPr>
        <w:t xml:space="preserve">карантинного заболевания </w:t>
      </w:r>
      <w:r w:rsidRPr="001D42C0">
        <w:rPr>
          <w:sz w:val="28"/>
          <w:szCs w:val="28"/>
        </w:rPr>
        <w:t>шарки сливы обнаружен</w:t>
      </w:r>
      <w:r>
        <w:rPr>
          <w:sz w:val="28"/>
          <w:szCs w:val="28"/>
        </w:rPr>
        <w:t xml:space="preserve"> в </w:t>
      </w:r>
      <w:r w:rsidRPr="00723061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случаях (на 2 деревьях)</w:t>
      </w:r>
      <w:r w:rsidRPr="001D42C0">
        <w:rPr>
          <w:sz w:val="28"/>
          <w:szCs w:val="28"/>
        </w:rPr>
        <w:t>;</w:t>
      </w:r>
    </w:p>
    <w:p w:rsidR="00342F56" w:rsidRPr="001D42C0" w:rsidRDefault="00342F56" w:rsidP="006E094B">
      <w:pPr>
        <w:tabs>
          <w:tab w:val="num" w:pos="0"/>
          <w:tab w:val="left" w:pos="851"/>
        </w:tabs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67 фитопатологических экспертиз</w:t>
      </w:r>
      <w:r w:rsidRPr="001D42C0">
        <w:rPr>
          <w:sz w:val="28"/>
          <w:szCs w:val="28"/>
        </w:rPr>
        <w:t xml:space="preserve"> клубней картофеля </w:t>
      </w:r>
      <w:r>
        <w:rPr>
          <w:sz w:val="28"/>
          <w:szCs w:val="28"/>
        </w:rPr>
        <w:t>и овощной продукции</w:t>
      </w:r>
      <w:r w:rsidRPr="001D42C0">
        <w:rPr>
          <w:sz w:val="28"/>
          <w:szCs w:val="28"/>
        </w:rPr>
        <w:t xml:space="preserve"> от партий </w:t>
      </w:r>
      <w:r>
        <w:rPr>
          <w:sz w:val="28"/>
          <w:szCs w:val="28"/>
        </w:rPr>
        <w:t>991,4</w:t>
      </w:r>
      <w:r w:rsidRPr="001D42C0">
        <w:rPr>
          <w:sz w:val="28"/>
          <w:szCs w:val="28"/>
        </w:rPr>
        <w:t xml:space="preserve"> т, </w:t>
      </w:r>
      <w:r>
        <w:rPr>
          <w:sz w:val="28"/>
          <w:szCs w:val="28"/>
        </w:rPr>
        <w:t xml:space="preserve">из них </w:t>
      </w:r>
      <w:r>
        <w:rPr>
          <w:b/>
          <w:bCs/>
          <w:sz w:val="28"/>
          <w:szCs w:val="28"/>
        </w:rPr>
        <w:t xml:space="preserve">29 </w:t>
      </w:r>
      <w:r>
        <w:rPr>
          <w:sz w:val="28"/>
          <w:szCs w:val="28"/>
        </w:rPr>
        <w:t>- не соответствовали ГОСТ по зараженности болезнями;</w:t>
      </w:r>
    </w:p>
    <w:p w:rsidR="00342F56" w:rsidRPr="001D42C0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1D42C0"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39 микологических</w:t>
      </w:r>
      <w:r w:rsidRPr="001D42C0">
        <w:rPr>
          <w:sz w:val="28"/>
          <w:szCs w:val="28"/>
        </w:rPr>
        <w:t xml:space="preserve"> экспертиз </w:t>
      </w:r>
      <w:r>
        <w:rPr>
          <w:sz w:val="28"/>
          <w:szCs w:val="28"/>
        </w:rPr>
        <w:t xml:space="preserve">сельскохозяйственных </w:t>
      </w:r>
      <w:r w:rsidRPr="001D42C0">
        <w:rPr>
          <w:sz w:val="28"/>
          <w:szCs w:val="28"/>
        </w:rPr>
        <w:t>культур</w:t>
      </w:r>
      <w:r>
        <w:rPr>
          <w:sz w:val="28"/>
          <w:szCs w:val="28"/>
        </w:rPr>
        <w:t xml:space="preserve"> и почвы</w:t>
      </w:r>
      <w:r w:rsidRPr="001D42C0">
        <w:rPr>
          <w:sz w:val="28"/>
          <w:szCs w:val="28"/>
        </w:rPr>
        <w:t>, карантинных заболеваний не выявлено.</w:t>
      </w:r>
    </w:p>
    <w:p w:rsidR="00342F56" w:rsidRDefault="00342F56" w:rsidP="00FE4627">
      <w:pPr>
        <w:ind w:firstLine="567"/>
        <w:jc w:val="both"/>
        <w:rPr>
          <w:sz w:val="28"/>
          <w:szCs w:val="28"/>
        </w:rPr>
      </w:pPr>
      <w:r w:rsidRPr="001D42C0">
        <w:rPr>
          <w:b/>
          <w:bCs/>
          <w:sz w:val="28"/>
          <w:szCs w:val="28"/>
          <w:u w:val="single"/>
        </w:rPr>
        <w:t>Фитогельминтологическая экспертиза</w:t>
      </w:r>
      <w:r w:rsidRPr="001D42C0">
        <w:rPr>
          <w:sz w:val="28"/>
          <w:szCs w:val="28"/>
        </w:rPr>
        <w:t xml:space="preserve"> проведена в объеме </w:t>
      </w:r>
      <w:r>
        <w:rPr>
          <w:b/>
          <w:bCs/>
          <w:sz w:val="28"/>
          <w:szCs w:val="28"/>
        </w:rPr>
        <w:t>3 535</w:t>
      </w:r>
      <w:r w:rsidRPr="002C6DA5">
        <w:rPr>
          <w:b/>
          <w:bCs/>
          <w:sz w:val="28"/>
          <w:szCs w:val="28"/>
        </w:rPr>
        <w:t xml:space="preserve"> </w:t>
      </w:r>
      <w:r w:rsidRPr="002C6DA5">
        <w:rPr>
          <w:sz w:val="28"/>
          <w:szCs w:val="28"/>
        </w:rPr>
        <w:t>экспертиз</w:t>
      </w:r>
      <w:r>
        <w:rPr>
          <w:b/>
          <w:bCs/>
          <w:sz w:val="28"/>
          <w:szCs w:val="28"/>
        </w:rPr>
        <w:t xml:space="preserve"> </w:t>
      </w:r>
      <w:r w:rsidRPr="001D42C0">
        <w:rPr>
          <w:sz w:val="28"/>
          <w:szCs w:val="28"/>
        </w:rPr>
        <w:t>образцов зерна, клубней картофеля (</w:t>
      </w:r>
      <w:r>
        <w:rPr>
          <w:sz w:val="28"/>
          <w:szCs w:val="28"/>
        </w:rPr>
        <w:t>35,6</w:t>
      </w:r>
      <w:r w:rsidRPr="001D42C0">
        <w:rPr>
          <w:sz w:val="28"/>
          <w:szCs w:val="28"/>
        </w:rPr>
        <w:t xml:space="preserve"> тыс. т) и почвы с посадок картофеля  с площади </w:t>
      </w:r>
      <w:r>
        <w:rPr>
          <w:sz w:val="28"/>
          <w:szCs w:val="28"/>
        </w:rPr>
        <w:t>606,75</w:t>
      </w:r>
      <w:r w:rsidRPr="001D42C0">
        <w:rPr>
          <w:sz w:val="28"/>
          <w:szCs w:val="28"/>
        </w:rPr>
        <w:t xml:space="preserve"> га (200</w:t>
      </w:r>
      <w:r>
        <w:rPr>
          <w:sz w:val="28"/>
          <w:szCs w:val="28"/>
        </w:rPr>
        <w:t>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1813</w:t>
      </w:r>
      <w:r w:rsidRPr="001D42C0">
        <w:rPr>
          <w:sz w:val="28"/>
          <w:szCs w:val="28"/>
        </w:rPr>
        <w:t xml:space="preserve"> образцов), в</w:t>
      </w:r>
      <w:r>
        <w:rPr>
          <w:sz w:val="28"/>
          <w:szCs w:val="28"/>
        </w:rPr>
        <w:t xml:space="preserve"> </w:t>
      </w:r>
      <w:r w:rsidRPr="00EA46F9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случаях (3 партии </w:t>
      </w:r>
      <w:r>
        <w:rPr>
          <w:sz w:val="28"/>
          <w:szCs w:val="28"/>
        </w:rPr>
        <w:lastRenderedPageBreak/>
        <w:t xml:space="preserve">картофеля продовольственного из Белоруссии, 44 т) выявлена </w:t>
      </w:r>
      <w:r w:rsidRPr="00EA46F9">
        <w:rPr>
          <w:b/>
          <w:bCs/>
          <w:sz w:val="28"/>
          <w:szCs w:val="28"/>
        </w:rPr>
        <w:t>золотистая картофельная нематода</w:t>
      </w:r>
      <w:r>
        <w:rPr>
          <w:b/>
          <w:bCs/>
          <w:sz w:val="28"/>
          <w:szCs w:val="28"/>
        </w:rPr>
        <w:t xml:space="preserve"> </w:t>
      </w:r>
      <w:r w:rsidRPr="001D42C0">
        <w:rPr>
          <w:sz w:val="28"/>
          <w:szCs w:val="28"/>
        </w:rPr>
        <w:t>(200</w:t>
      </w:r>
      <w:r>
        <w:rPr>
          <w:sz w:val="28"/>
          <w:szCs w:val="28"/>
        </w:rPr>
        <w:t>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6 случаев</w:t>
      </w:r>
      <w:r w:rsidRPr="001D42C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42F56" w:rsidRPr="001D42C0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b/>
          <w:bCs/>
          <w:sz w:val="28"/>
          <w:szCs w:val="28"/>
          <w:u w:val="single"/>
        </w:rPr>
        <w:t>Гербологическая экспертиза</w:t>
      </w:r>
      <w:r w:rsidRPr="001D42C0">
        <w:rPr>
          <w:sz w:val="28"/>
          <w:szCs w:val="28"/>
        </w:rPr>
        <w:t xml:space="preserve"> выполнена в объеме </w:t>
      </w:r>
      <w:r>
        <w:rPr>
          <w:b/>
          <w:bCs/>
          <w:sz w:val="28"/>
          <w:szCs w:val="28"/>
        </w:rPr>
        <w:t>8 459</w:t>
      </w:r>
      <w:r w:rsidRPr="001D42C0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экспертиз образцов</w:t>
      </w:r>
      <w:r w:rsidRPr="001D42C0">
        <w:rPr>
          <w:sz w:val="28"/>
          <w:szCs w:val="28"/>
        </w:rPr>
        <w:t xml:space="preserve"> р</w:t>
      </w:r>
      <w:r>
        <w:rPr>
          <w:sz w:val="28"/>
          <w:szCs w:val="28"/>
        </w:rPr>
        <w:t>астениеводческой продукции (2009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3160</w:t>
      </w:r>
      <w:r w:rsidRPr="001D42C0">
        <w:rPr>
          <w:sz w:val="28"/>
          <w:szCs w:val="28"/>
        </w:rPr>
        <w:t xml:space="preserve">), в </w:t>
      </w:r>
      <w:r>
        <w:rPr>
          <w:b/>
          <w:bCs/>
          <w:sz w:val="28"/>
          <w:szCs w:val="28"/>
        </w:rPr>
        <w:t>2 200</w:t>
      </w:r>
      <w:r>
        <w:rPr>
          <w:sz w:val="28"/>
          <w:szCs w:val="28"/>
        </w:rPr>
        <w:t xml:space="preserve"> случаях (2009</w:t>
      </w:r>
      <w:r w:rsidRPr="001D42C0">
        <w:rPr>
          <w:sz w:val="28"/>
          <w:szCs w:val="28"/>
        </w:rPr>
        <w:t xml:space="preserve">г. – </w:t>
      </w:r>
      <w:r>
        <w:rPr>
          <w:sz w:val="28"/>
          <w:szCs w:val="28"/>
        </w:rPr>
        <w:t>722</w:t>
      </w:r>
      <w:r w:rsidRPr="001D42C0">
        <w:rPr>
          <w:sz w:val="28"/>
          <w:szCs w:val="28"/>
        </w:rPr>
        <w:t xml:space="preserve">) выявлены </w:t>
      </w:r>
      <w:r w:rsidRPr="00745AF4">
        <w:rPr>
          <w:b/>
          <w:bCs/>
          <w:sz w:val="28"/>
          <w:szCs w:val="28"/>
        </w:rPr>
        <w:t>6</w:t>
      </w:r>
      <w:r w:rsidRPr="001D42C0">
        <w:rPr>
          <w:sz w:val="28"/>
          <w:szCs w:val="28"/>
        </w:rPr>
        <w:t xml:space="preserve"> видов семян карантинных сорных растений: </w:t>
      </w:r>
    </w:p>
    <w:p w:rsidR="00342F56" w:rsidRPr="001D42C0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148</w:t>
      </w:r>
      <w:r w:rsidRPr="001D42C0">
        <w:rPr>
          <w:sz w:val="28"/>
          <w:szCs w:val="28"/>
        </w:rPr>
        <w:t xml:space="preserve"> случаев – череды волосистой;</w:t>
      </w:r>
    </w:p>
    <w:p w:rsidR="00342F56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 w:rsidRPr="00DD7F0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</w:t>
      </w:r>
      <w:r w:rsidRPr="00DD7F0D">
        <w:rPr>
          <w:sz w:val="28"/>
          <w:szCs w:val="28"/>
        </w:rPr>
        <w:t xml:space="preserve"> случаев – ипомеи ямчатой;</w:t>
      </w:r>
    </w:p>
    <w:p w:rsidR="00342F56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16</w:t>
      </w:r>
      <w:r>
        <w:rPr>
          <w:sz w:val="28"/>
          <w:szCs w:val="28"/>
        </w:rPr>
        <w:t xml:space="preserve"> случаев</w:t>
      </w:r>
      <w:r w:rsidRPr="00DD7F0D">
        <w:rPr>
          <w:sz w:val="28"/>
          <w:szCs w:val="28"/>
        </w:rPr>
        <w:t xml:space="preserve"> – </w:t>
      </w:r>
      <w:r>
        <w:rPr>
          <w:sz w:val="28"/>
          <w:szCs w:val="28"/>
        </w:rPr>
        <w:t>повилики полевой</w:t>
      </w:r>
      <w:r w:rsidRPr="00DD7F0D">
        <w:rPr>
          <w:sz w:val="28"/>
          <w:szCs w:val="28"/>
        </w:rPr>
        <w:t>;</w:t>
      </w:r>
    </w:p>
    <w:p w:rsidR="00342F56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1962</w:t>
      </w:r>
      <w:r w:rsidRPr="00DD7F0D">
        <w:rPr>
          <w:sz w:val="28"/>
          <w:szCs w:val="28"/>
        </w:rPr>
        <w:t xml:space="preserve"> случая – амброзии полыннолистной; </w:t>
      </w:r>
    </w:p>
    <w:p w:rsidR="00342F56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DD7F0D">
        <w:rPr>
          <w:b/>
          <w:bCs/>
          <w:sz w:val="28"/>
          <w:szCs w:val="28"/>
        </w:rPr>
        <w:t>4</w:t>
      </w:r>
      <w:r w:rsidRPr="00DD7F0D">
        <w:rPr>
          <w:sz w:val="28"/>
          <w:szCs w:val="28"/>
        </w:rPr>
        <w:t xml:space="preserve"> случая – горчака ползучего</w:t>
      </w:r>
      <w:r>
        <w:rPr>
          <w:sz w:val="28"/>
          <w:szCs w:val="28"/>
        </w:rPr>
        <w:t>;</w:t>
      </w:r>
    </w:p>
    <w:p w:rsidR="00342F56" w:rsidRPr="00DD7F0D" w:rsidRDefault="00342F56" w:rsidP="006E094B">
      <w:pPr>
        <w:numPr>
          <w:ilvl w:val="0"/>
          <w:numId w:val="7"/>
        </w:numPr>
        <w:tabs>
          <w:tab w:val="num" w:pos="1134"/>
        </w:tabs>
        <w:ind w:left="567" w:hanging="11"/>
        <w:jc w:val="both"/>
        <w:rPr>
          <w:sz w:val="28"/>
          <w:szCs w:val="28"/>
        </w:rPr>
      </w:pPr>
      <w:r w:rsidRPr="00723061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случай – ценхруса малоцветкового</w:t>
      </w:r>
      <w:r w:rsidRPr="00DD7F0D"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b/>
          <w:bCs/>
          <w:sz w:val="28"/>
          <w:szCs w:val="28"/>
          <w:u w:val="single"/>
        </w:rPr>
        <w:t>Оценка посевных качеств семян</w:t>
      </w:r>
      <w:r>
        <w:rPr>
          <w:sz w:val="28"/>
          <w:szCs w:val="28"/>
        </w:rPr>
        <w:t xml:space="preserve"> проведена в объеме </w:t>
      </w:r>
      <w:r>
        <w:rPr>
          <w:b/>
          <w:bCs/>
          <w:sz w:val="28"/>
          <w:szCs w:val="28"/>
        </w:rPr>
        <w:t>2673</w:t>
      </w:r>
      <w:r>
        <w:rPr>
          <w:sz w:val="28"/>
          <w:szCs w:val="28"/>
        </w:rPr>
        <w:t xml:space="preserve"> экспертизы (2009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1467</w:t>
      </w:r>
      <w:r w:rsidRPr="001D42C0">
        <w:rPr>
          <w:sz w:val="28"/>
          <w:szCs w:val="28"/>
        </w:rPr>
        <w:t xml:space="preserve">) </w:t>
      </w:r>
      <w:r>
        <w:rPr>
          <w:sz w:val="28"/>
          <w:szCs w:val="28"/>
        </w:rPr>
        <w:t>2519</w:t>
      </w:r>
      <w:r w:rsidRPr="001D42C0">
        <w:rPr>
          <w:sz w:val="28"/>
          <w:szCs w:val="28"/>
        </w:rPr>
        <w:t xml:space="preserve"> проб семян от </w:t>
      </w:r>
      <w:r>
        <w:rPr>
          <w:sz w:val="28"/>
          <w:szCs w:val="28"/>
        </w:rPr>
        <w:t>2190 партий</w:t>
      </w:r>
      <w:r w:rsidRPr="001D42C0">
        <w:rPr>
          <w:sz w:val="28"/>
          <w:szCs w:val="28"/>
        </w:rPr>
        <w:t xml:space="preserve"> общим весом </w:t>
      </w:r>
      <w:r>
        <w:rPr>
          <w:sz w:val="28"/>
          <w:szCs w:val="28"/>
        </w:rPr>
        <w:t>69,1</w:t>
      </w:r>
      <w:r w:rsidRPr="001D42C0">
        <w:rPr>
          <w:sz w:val="28"/>
          <w:szCs w:val="28"/>
        </w:rPr>
        <w:t xml:space="preserve"> </w:t>
      </w:r>
      <w:r w:rsidRPr="001D42C0">
        <w:rPr>
          <w:color w:val="000000"/>
          <w:sz w:val="28"/>
          <w:szCs w:val="28"/>
        </w:rPr>
        <w:t>тыс. т,</w:t>
      </w:r>
      <w:r w:rsidRPr="001D42C0">
        <w:rPr>
          <w:sz w:val="28"/>
          <w:szCs w:val="28"/>
        </w:rPr>
        <w:t xml:space="preserve"> из которых </w:t>
      </w:r>
      <w:r>
        <w:rPr>
          <w:b/>
          <w:bCs/>
          <w:sz w:val="28"/>
          <w:szCs w:val="28"/>
        </w:rPr>
        <w:t>28</w:t>
      </w:r>
      <w:r>
        <w:rPr>
          <w:sz w:val="28"/>
          <w:szCs w:val="28"/>
        </w:rPr>
        <w:t xml:space="preserve"> партий</w:t>
      </w:r>
      <w:r w:rsidRPr="001D42C0">
        <w:rPr>
          <w:sz w:val="28"/>
          <w:szCs w:val="28"/>
        </w:rPr>
        <w:t xml:space="preserve"> (</w:t>
      </w:r>
      <w:r>
        <w:rPr>
          <w:sz w:val="28"/>
          <w:szCs w:val="28"/>
        </w:rPr>
        <w:t>29</w:t>
      </w:r>
      <w:r w:rsidRPr="001D42C0">
        <w:rPr>
          <w:sz w:val="28"/>
          <w:szCs w:val="28"/>
        </w:rPr>
        <w:t xml:space="preserve"> проб</w:t>
      </w:r>
      <w:r>
        <w:rPr>
          <w:sz w:val="28"/>
          <w:szCs w:val="28"/>
        </w:rPr>
        <w:t>) (2009</w:t>
      </w:r>
      <w:r w:rsidRPr="001D42C0">
        <w:rPr>
          <w:sz w:val="28"/>
          <w:szCs w:val="28"/>
        </w:rPr>
        <w:t xml:space="preserve"> г. – 1</w:t>
      </w:r>
      <w:r>
        <w:rPr>
          <w:sz w:val="28"/>
          <w:szCs w:val="28"/>
        </w:rPr>
        <w:t>51</w:t>
      </w:r>
      <w:r w:rsidRPr="001D42C0">
        <w:rPr>
          <w:sz w:val="28"/>
          <w:szCs w:val="28"/>
        </w:rPr>
        <w:t xml:space="preserve">) не соответствовали требованиям ГОСТ  по показателям всхожести и </w:t>
      </w:r>
      <w:r>
        <w:rPr>
          <w:sz w:val="28"/>
          <w:szCs w:val="28"/>
        </w:rPr>
        <w:t>по наличию семян карантинных растений</w:t>
      </w:r>
      <w:r w:rsidRPr="001D42C0"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 w:rsidRPr="001D42C0">
        <w:rPr>
          <w:b/>
          <w:bCs/>
          <w:sz w:val="28"/>
          <w:szCs w:val="28"/>
          <w:u w:val="single"/>
        </w:rPr>
        <w:t>Сортовая идентификация</w:t>
      </w:r>
      <w:r w:rsidRPr="001D42C0">
        <w:rPr>
          <w:sz w:val="28"/>
          <w:szCs w:val="28"/>
        </w:rPr>
        <w:t xml:space="preserve"> проведена в объеме </w:t>
      </w:r>
      <w:r>
        <w:rPr>
          <w:b/>
          <w:bCs/>
          <w:sz w:val="28"/>
          <w:szCs w:val="28"/>
        </w:rPr>
        <w:t>1560</w:t>
      </w:r>
      <w:r w:rsidRPr="001D42C0">
        <w:rPr>
          <w:sz w:val="28"/>
          <w:szCs w:val="28"/>
        </w:rPr>
        <w:t xml:space="preserve"> экспертиз семян </w:t>
      </w:r>
      <w:r>
        <w:rPr>
          <w:sz w:val="28"/>
          <w:szCs w:val="28"/>
        </w:rPr>
        <w:t>сельскохозяйственных</w:t>
      </w:r>
      <w:r w:rsidRPr="001D42C0">
        <w:rPr>
          <w:sz w:val="28"/>
          <w:szCs w:val="28"/>
        </w:rPr>
        <w:t xml:space="preserve"> культур методом электрофоретического анализа белков</w:t>
      </w:r>
      <w:r>
        <w:rPr>
          <w:sz w:val="28"/>
          <w:szCs w:val="28"/>
        </w:rPr>
        <w:t xml:space="preserve"> (2009</w:t>
      </w:r>
      <w:r w:rsidRPr="001D42C0">
        <w:rPr>
          <w:sz w:val="28"/>
          <w:szCs w:val="28"/>
        </w:rPr>
        <w:t xml:space="preserve"> г. – </w:t>
      </w:r>
      <w:r>
        <w:rPr>
          <w:sz w:val="28"/>
          <w:szCs w:val="28"/>
        </w:rPr>
        <w:t>715)</w:t>
      </w:r>
      <w:r w:rsidRPr="001D42C0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322 </w:t>
      </w:r>
      <w:r w:rsidRPr="001D42C0">
        <w:rPr>
          <w:sz w:val="28"/>
          <w:szCs w:val="28"/>
        </w:rPr>
        <w:t xml:space="preserve">партий общим весом </w:t>
      </w:r>
      <w:r>
        <w:rPr>
          <w:sz w:val="28"/>
          <w:szCs w:val="28"/>
        </w:rPr>
        <w:t>13,8 ц</w:t>
      </w:r>
      <w:r w:rsidRPr="001D42C0">
        <w:rPr>
          <w:sz w:val="28"/>
          <w:szCs w:val="28"/>
        </w:rPr>
        <w:t xml:space="preserve">, из них </w:t>
      </w:r>
      <w:r>
        <w:rPr>
          <w:b/>
          <w:bCs/>
          <w:sz w:val="28"/>
          <w:szCs w:val="28"/>
        </w:rPr>
        <w:t>39</w:t>
      </w:r>
      <w:r w:rsidRPr="001D42C0">
        <w:rPr>
          <w:b/>
          <w:bCs/>
          <w:sz w:val="28"/>
          <w:szCs w:val="28"/>
        </w:rPr>
        <w:t xml:space="preserve"> </w:t>
      </w:r>
      <w:r w:rsidRPr="001D42C0">
        <w:rPr>
          <w:sz w:val="28"/>
          <w:szCs w:val="28"/>
        </w:rPr>
        <w:t>партий семян имели низкую сортовую чистоту.</w:t>
      </w:r>
    </w:p>
    <w:p w:rsidR="00342F56" w:rsidRDefault="00342F56" w:rsidP="00FE4627">
      <w:pPr>
        <w:ind w:firstLine="567"/>
        <w:jc w:val="both"/>
        <w:rPr>
          <w:sz w:val="28"/>
          <w:szCs w:val="28"/>
        </w:rPr>
      </w:pPr>
      <w:r w:rsidRPr="00510F4F">
        <w:rPr>
          <w:b/>
          <w:bCs/>
          <w:sz w:val="28"/>
          <w:szCs w:val="28"/>
          <w:u w:val="single"/>
        </w:rPr>
        <w:t>Экспертизы по выявлению ГМО</w:t>
      </w:r>
      <w:r>
        <w:rPr>
          <w:sz w:val="28"/>
          <w:szCs w:val="28"/>
        </w:rPr>
        <w:t xml:space="preserve"> в объеме </w:t>
      </w:r>
      <w:r w:rsidRPr="00510F4F">
        <w:rPr>
          <w:b/>
          <w:bCs/>
          <w:sz w:val="28"/>
          <w:szCs w:val="28"/>
        </w:rPr>
        <w:t>183</w:t>
      </w:r>
      <w:r>
        <w:rPr>
          <w:sz w:val="28"/>
          <w:szCs w:val="28"/>
        </w:rPr>
        <w:t xml:space="preserve"> в растениеводческой продукции не выявили генетически модифицированных ДНК.</w:t>
      </w:r>
    </w:p>
    <w:p w:rsidR="00342F56" w:rsidRDefault="00342F56" w:rsidP="007469F3">
      <w:pPr>
        <w:ind w:firstLine="567"/>
        <w:jc w:val="center"/>
        <w:rPr>
          <w:sz w:val="28"/>
          <w:szCs w:val="28"/>
        </w:rPr>
      </w:pPr>
    </w:p>
    <w:p w:rsidR="00342F56" w:rsidRPr="005D7D5B" w:rsidRDefault="00394131" w:rsidP="00191630">
      <w:pPr>
        <w:rPr>
          <w:sz w:val="28"/>
          <w:szCs w:val="28"/>
        </w:rPr>
      </w:pPr>
      <w:r w:rsidRPr="00394131">
        <w:rPr>
          <w:noProof/>
        </w:rPr>
        <w:pict>
          <v:group id="_x0000_s1064" style="position:absolute;margin-left:101.75pt;margin-top:246.8pt;width:264.6pt;height:1in;z-index:251645952" coordorigin="5673,13890" coordsize="5292,1440">
            <v:shape id="_x0000_s1065" type="#_x0000_t202" style="position:absolute;left:6240;top:13890;width:4725;height:1440;v-text-anchor:middle" stroked="f">
              <v:fill opacity="0"/>
              <v:textbox>
                <w:txbxContent>
                  <w:p w:rsidR="00E91137" w:rsidRPr="00191630" w:rsidRDefault="00E91137" w:rsidP="00191630">
                    <w:pPr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 w:rsidRPr="00191630">
                      <w:rPr>
                        <w:i/>
                        <w:iCs/>
                        <w:sz w:val="28"/>
                        <w:szCs w:val="28"/>
                      </w:rPr>
                      <w:t>Случаи обнаружения карантинных объектов и несоответствий требованиям ГОСТ</w:t>
                    </w:r>
                  </w:p>
                </w:txbxContent>
              </v:textbox>
            </v:shape>
            <v:oval id="_x0000_s1066" style="position:absolute;left:5673;top:14130;width:567;height:567" fillcolor="yellow"/>
          </v:group>
        </w:pict>
      </w:r>
      <w:r w:rsidRPr="00394131">
        <w:rPr>
          <w:noProof/>
        </w:rPr>
        <w:pict>
          <v:group id="_x0000_s1049" style="position:absolute;margin-left:221.35pt;margin-top:192.8pt;width:42.5pt;height:42.5pt;z-index:251636736" coordorigin="8880,3180" coordsize="850,850">
            <v:oval id="_x0000_s1050" style="position:absolute;left:8880;top:3180;width:850;height:850" fillcolor="yellow"/>
            <v:shape id="_x0000_s1051" type="#_x0000_t202" style="position:absolute;left:8880;top:3390;width:840;height:430;v-text-anchor:middle" stroked="f">
              <v:fill opacity="0"/>
              <v:textbox style="mso-next-textbox:#_x0000_s1051">
                <w:txbxContent>
                  <w:p w:rsidR="00E91137" w:rsidRPr="001A336B" w:rsidRDefault="00E91137" w:rsidP="00816CB1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1A336B">
                      <w:rPr>
                        <w:b/>
                        <w:bCs/>
                        <w:i/>
                        <w:iCs/>
                      </w:rPr>
                      <w:t>2200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52" style="position:absolute;margin-left:31.35pt;margin-top:192.8pt;width:42.5pt;height:42.5pt;z-index:251637760" coordorigin="8880,3180" coordsize="850,850">
            <v:oval id="_x0000_s1053" style="position:absolute;left:8880;top:3180;width:850;height:850" fillcolor="yellow"/>
            <v:shape id="_x0000_s1054" type="#_x0000_t202" style="position:absolute;left:8880;top:3390;width:840;height:430;v-text-anchor:middle" stroked="f">
              <v:fill opacity="0"/>
              <v:textbox style="mso-next-textbox:#_x0000_s1054">
                <w:txbxContent>
                  <w:p w:rsidR="00E91137" w:rsidRPr="001A336B" w:rsidRDefault="00E91137" w:rsidP="00816CB1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1A336B">
                      <w:rPr>
                        <w:b/>
                        <w:bCs/>
                        <w:i/>
                        <w:iCs/>
                      </w:rPr>
                      <w:t>68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55" style="position:absolute;margin-left:78.85pt;margin-top:48.8pt;width:42.5pt;height:42.5pt;z-index:251638784" coordorigin="8880,3180" coordsize="850,850">
            <v:oval id="_x0000_s1056" style="position:absolute;left:8880;top:3180;width:850;height:850" fillcolor="yellow"/>
            <v:shape id="_x0000_s1057" type="#_x0000_t202" style="position:absolute;left:8880;top:3390;width:840;height:430;v-text-anchor:middle" stroked="f">
              <v:fill opacity="0"/>
              <v:textbox style="mso-next-textbox:#_x0000_s1057">
                <w:txbxContent>
                  <w:p w:rsidR="00E91137" w:rsidRPr="001A336B" w:rsidRDefault="00E91137" w:rsidP="00816CB1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1A336B">
                      <w:rPr>
                        <w:b/>
                        <w:bCs/>
                        <w:i/>
                        <w:iCs/>
                      </w:rPr>
                      <w:t>149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58" style="position:absolute;margin-left:-1.9pt;margin-top:116.3pt;width:42.5pt;height:42.5pt;z-index:251640832" coordorigin="8880,3180" coordsize="850,850">
            <v:oval id="_x0000_s1059" style="position:absolute;left:8880;top:3180;width:850;height:850" fillcolor="yellow"/>
            <v:shape id="_x0000_s1060" type="#_x0000_t202" style="position:absolute;left:8880;top:3390;width:840;height:430;v-text-anchor:middle" stroked="f">
              <v:fill opacity="0"/>
              <v:textbox style="mso-next-textbox:#_x0000_s1060">
                <w:txbxContent>
                  <w:p w:rsidR="00E91137" w:rsidRPr="001A336B" w:rsidRDefault="00E91137" w:rsidP="00816CB1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1A336B">
                      <w:rPr>
                        <w:b/>
                        <w:bCs/>
                        <w:i/>
                        <w:iCs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61" style="position:absolute;margin-left:231.1pt;margin-top:63.05pt;width:42.5pt;height:42.5pt;z-index:251639808" coordorigin="8880,3180" coordsize="850,850">
            <v:oval id="_x0000_s1062" style="position:absolute;left:8880;top:3180;width:850;height:850" fillcolor="yellow"/>
            <v:shape id="_x0000_s1063" type="#_x0000_t202" style="position:absolute;left:8880;top:3390;width:840;height:430;v-text-anchor:middle" stroked="f">
              <v:fill opacity="0"/>
              <v:textbox style="mso-next-textbox:#_x0000_s1063">
                <w:txbxContent>
                  <w:p w:rsidR="00E91137" w:rsidRPr="001A336B" w:rsidRDefault="00E91137" w:rsidP="00816CB1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1A336B">
                      <w:rPr>
                        <w:b/>
                        <w:bCs/>
                        <w:i/>
                        <w:iCs/>
                      </w:rPr>
                      <w:t>75</w:t>
                    </w:r>
                  </w:p>
                </w:txbxContent>
              </v:textbox>
            </v:shape>
          </v:group>
        </w:pict>
      </w:r>
      <w:r w:rsidR="006E7FAE">
        <w:rPr>
          <w:noProof/>
          <w:sz w:val="28"/>
          <w:szCs w:val="28"/>
        </w:rPr>
        <w:drawing>
          <wp:inline distT="0" distB="0" distL="0" distR="0">
            <wp:extent cx="5619750" cy="3143250"/>
            <wp:effectExtent l="0" t="0" r="0" b="0"/>
            <wp:docPr id="2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46"/>
                    <a:srcRect l="-3688" t="-31630" r="-2400" b="-3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</w:p>
    <w:p w:rsidR="006E094B" w:rsidRDefault="006E094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ИСПЫТАТЕЛЬНАЯ ТОКСИКОЛОГИЧЕСКАЯ И </w:t>
      </w:r>
    </w:p>
    <w:p w:rsidR="00342F56" w:rsidRDefault="00342F56" w:rsidP="00FB76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АГРОХИМИЧЕСКАЯ ЛАБОРАТОРИЯ </w:t>
      </w:r>
    </w:p>
    <w:p w:rsidR="00342F56" w:rsidRDefault="00342F56" w:rsidP="00FB76B8">
      <w:pPr>
        <w:jc w:val="center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Испытательная токсикологическая и агрохимическая лаборатория ФГУ «Ростовский референтный центр Россельхознадзора» аккредитована на техническую компетентность и независимость Федеральным агентством по техническому регулированию и метрологии 01 июля 2009 года, аттестат аккредитации № РОСС 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.0001.21ПЛ76.</w:t>
      </w:r>
    </w:p>
    <w:p w:rsidR="00342F56" w:rsidRDefault="006E7FAE" w:rsidP="00FB76B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193040</wp:posOffset>
            </wp:positionV>
            <wp:extent cx="2714625" cy="1800225"/>
            <wp:effectExtent l="19050" t="0" r="9525" b="0"/>
            <wp:wrapTight wrapText="bothSides">
              <wp:wrapPolygon edited="0">
                <wp:start x="-152" y="0"/>
                <wp:lineTo x="-152" y="21486"/>
                <wp:lineTo x="21676" y="21486"/>
                <wp:lineTo x="21676" y="0"/>
                <wp:lineTo x="-152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193040</wp:posOffset>
            </wp:positionV>
            <wp:extent cx="2695575" cy="1800225"/>
            <wp:effectExtent l="19050" t="0" r="9525" b="9525"/>
            <wp:wrapTight wrapText="bothSides">
              <wp:wrapPolygon edited="0">
                <wp:start x="-153" y="0"/>
                <wp:lineTo x="-153" y="21714"/>
                <wp:lineTo x="21676" y="21714"/>
                <wp:lineTo x="21676" y="0"/>
                <wp:lineTo x="-153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Pr="00992D0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992D0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992D09" w:rsidRDefault="006E7FAE" w:rsidP="00FB76B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1905</wp:posOffset>
            </wp:positionV>
            <wp:extent cx="2714625" cy="1800225"/>
            <wp:effectExtent l="19050" t="0" r="9525" b="0"/>
            <wp:wrapTight wrapText="bothSides">
              <wp:wrapPolygon edited="0">
                <wp:start x="-152" y="0"/>
                <wp:lineTo x="-152" y="21486"/>
                <wp:lineTo x="21676" y="21486"/>
                <wp:lineTo x="21676" y="0"/>
                <wp:lineTo x="-152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</wp:posOffset>
            </wp:positionV>
            <wp:extent cx="2695575" cy="1800225"/>
            <wp:effectExtent l="19050" t="0" r="9525" b="9525"/>
            <wp:wrapTight wrapText="bothSides">
              <wp:wrapPolygon edited="0">
                <wp:start x="-153" y="0"/>
                <wp:lineTo x="-153" y="21714"/>
                <wp:lineTo x="21676" y="21714"/>
                <wp:lineTo x="21676" y="0"/>
                <wp:lineTo x="-15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992D0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14605</wp:posOffset>
            </wp:positionV>
            <wp:extent cx="2695575" cy="1800225"/>
            <wp:effectExtent l="19050" t="0" r="9525" b="9525"/>
            <wp:wrapTight wrapText="bothSides">
              <wp:wrapPolygon edited="0">
                <wp:start x="-153" y="0"/>
                <wp:lineTo x="-153" y="21714"/>
                <wp:lineTo x="21676" y="21714"/>
                <wp:lineTo x="21676" y="0"/>
                <wp:lineTo x="-153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2695575" cy="1800225"/>
            <wp:effectExtent l="19050" t="0" r="9525" b="9525"/>
            <wp:wrapTight wrapText="bothSides">
              <wp:wrapPolygon edited="0">
                <wp:start x="-153" y="0"/>
                <wp:lineTo x="-153" y="21714"/>
                <wp:lineTo x="21676" y="21714"/>
                <wp:lineTo x="21676" y="0"/>
                <wp:lineTo x="-153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Pr="00992D0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Pr="00992D09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Испытательная лаборатория размещена в отдельном 2-х этажном здании, укомплектована и оснащена современным  оборудованием, необходимым для проведения испытаний, согласно области аккредитации лаборатории: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- 5 газовых хроматографов «</w:t>
      </w:r>
      <w:r>
        <w:rPr>
          <w:sz w:val="28"/>
          <w:szCs w:val="28"/>
          <w:lang w:val="en-US"/>
        </w:rPr>
        <w:t>Perkin</w:t>
      </w:r>
      <w:r w:rsidRPr="00C36E2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Elmer</w:t>
      </w:r>
      <w:r>
        <w:rPr>
          <w:sz w:val="28"/>
          <w:szCs w:val="28"/>
        </w:rPr>
        <w:t xml:space="preserve">» и «Кристалл 5000.2»; </w:t>
      </w:r>
    </w:p>
    <w:p w:rsidR="00342F56" w:rsidRPr="00C36E2C" w:rsidRDefault="00342F56" w:rsidP="00FB76B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Pr="00C36E2C">
        <w:rPr>
          <w:sz w:val="28"/>
          <w:szCs w:val="28"/>
          <w:lang w:val="en-US"/>
        </w:rPr>
        <w:t xml:space="preserve">2 </w:t>
      </w:r>
      <w:r>
        <w:rPr>
          <w:sz w:val="28"/>
          <w:szCs w:val="28"/>
        </w:rPr>
        <w:t>жидкостных</w:t>
      </w:r>
      <w:r w:rsidRPr="00C36E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хроматографа</w:t>
      </w:r>
      <w:r w:rsidRPr="00C36E2C">
        <w:rPr>
          <w:sz w:val="28"/>
          <w:szCs w:val="28"/>
          <w:lang w:val="en-US"/>
        </w:rPr>
        <w:t xml:space="preserve">  «</w:t>
      </w:r>
      <w:r>
        <w:rPr>
          <w:sz w:val="28"/>
          <w:szCs w:val="28"/>
          <w:lang w:val="en-US"/>
        </w:rPr>
        <w:t>Waters</w:t>
      </w:r>
      <w:r w:rsidRPr="00C36E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Allians</w:t>
      </w:r>
      <w:r w:rsidRPr="00C36E2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«Perkin</w:t>
      </w:r>
      <w:r w:rsidRPr="00C36E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Elmer</w:t>
      </w:r>
      <w:r w:rsidRPr="00C36E2C">
        <w:rPr>
          <w:sz w:val="28"/>
          <w:szCs w:val="28"/>
          <w:lang w:val="en-US"/>
        </w:rPr>
        <w:t>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газовый хроматограф с масс-спектральным детектором «</w:t>
      </w:r>
      <w:r>
        <w:rPr>
          <w:sz w:val="28"/>
          <w:szCs w:val="28"/>
          <w:lang w:val="en-US"/>
        </w:rPr>
        <w:t>Perkin</w:t>
      </w:r>
      <w:r w:rsidRPr="00C36E2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Elmer</w:t>
      </w:r>
      <w:r>
        <w:rPr>
          <w:sz w:val="28"/>
          <w:szCs w:val="28"/>
        </w:rPr>
        <w:t>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атомно-абсорбционный спектрометр «КВАНТ – 2 АТ» с ртуть-гидридной приставкой;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радиометрический комплекс «Мультирад БГ»;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ротационные испарители </w:t>
      </w:r>
      <w:r>
        <w:rPr>
          <w:sz w:val="28"/>
          <w:szCs w:val="28"/>
          <w:lang w:val="en-US"/>
        </w:rPr>
        <w:t>IKA</w:t>
      </w:r>
      <w:r w:rsidRPr="00C36E2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36E2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WERKE</w:t>
      </w:r>
      <w:r>
        <w:rPr>
          <w:sz w:val="28"/>
          <w:szCs w:val="28"/>
        </w:rPr>
        <w:t xml:space="preserve">; 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аппарат Кьельтек для определения протеина;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фотоколориметр фирмы «</w:t>
      </w:r>
      <w:r>
        <w:rPr>
          <w:sz w:val="28"/>
          <w:szCs w:val="28"/>
          <w:lang w:val="en-US"/>
        </w:rPr>
        <w:t>Unico</w:t>
      </w:r>
      <w:r>
        <w:rPr>
          <w:sz w:val="28"/>
          <w:szCs w:val="28"/>
        </w:rPr>
        <w:t xml:space="preserve">»; 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иономер И-160; 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весы аналитические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 точности</w:t>
      </w:r>
      <w:r w:rsidRPr="00CC31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</w:t>
      </w:r>
      <w:r w:rsidRPr="00F237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Metler</w:t>
      </w:r>
      <w:r w:rsidRPr="00F237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Toledo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GH</w:t>
      </w:r>
      <w:r w:rsidRPr="009D6105">
        <w:rPr>
          <w:sz w:val="28"/>
          <w:szCs w:val="28"/>
        </w:rPr>
        <w:t xml:space="preserve"> 252</w:t>
      </w:r>
      <w:r>
        <w:rPr>
          <w:sz w:val="28"/>
          <w:szCs w:val="28"/>
        </w:rPr>
        <w:t xml:space="preserve">; 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сушильный шкаф СЭШ 3 М;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СВЧ минерализатор проб «</w:t>
      </w:r>
      <w:r>
        <w:rPr>
          <w:sz w:val="28"/>
          <w:szCs w:val="28"/>
          <w:lang w:val="en-US"/>
        </w:rPr>
        <w:t>Berchof</w:t>
      </w:r>
      <w:r>
        <w:rPr>
          <w:sz w:val="28"/>
          <w:szCs w:val="28"/>
        </w:rPr>
        <w:t>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Печи электрокамерные;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Автоклавы-стерилизаторы</w:t>
      </w:r>
      <w:r w:rsidRPr="0003345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Sanyo</w:t>
      </w:r>
      <w:r>
        <w:rPr>
          <w:sz w:val="28"/>
          <w:szCs w:val="28"/>
        </w:rPr>
        <w:t>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Низкотемпературный инкубатор «</w:t>
      </w:r>
      <w:r>
        <w:rPr>
          <w:sz w:val="28"/>
          <w:szCs w:val="28"/>
          <w:lang w:val="en-US"/>
        </w:rPr>
        <w:t>IPP</w:t>
      </w:r>
      <w:r>
        <w:rPr>
          <w:sz w:val="28"/>
          <w:szCs w:val="28"/>
        </w:rPr>
        <w:t>-500</w:t>
      </w:r>
      <w:r w:rsidRPr="0003345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509.0117»;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Термостаты суховоздушные ТСВЛ- 160;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Система капиллярного электрофореза «Капель» и др.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Всё оборудование испытательной лаборатории проходит своевременную поверку в ФГУ «Ростовский ЦСМ».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испытательной токсикологической  и агрохимической лаборатории работает 23 специалиста: токсикологи, агрономы-агрохимики, микробиологи и техники.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специалисты испытательной лаборатории принимали участие в практических международных семинарах и повышали квалификацию по следующим темам:</w:t>
      </w:r>
    </w:p>
    <w:p w:rsidR="00342F56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Росстандарт, Международный практический семинар для стран СНГ «Использование стандартов качества в технических регламентах и применение стандартов в международной практике»;</w:t>
      </w:r>
    </w:p>
    <w:p w:rsidR="00342F56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B24B9E">
        <w:rPr>
          <w:sz w:val="28"/>
          <w:szCs w:val="28"/>
        </w:rPr>
        <w:tab/>
      </w:r>
      <w:r>
        <w:rPr>
          <w:sz w:val="28"/>
          <w:szCs w:val="28"/>
        </w:rPr>
        <w:t>Московский институт экспертизы испытаний: «Практическая реализация требований ГОСТ Р ИСО/МЭК 17025-2006 в деятельности аналитических и испытательных лабораторий»;</w:t>
      </w:r>
    </w:p>
    <w:p w:rsidR="00342F56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Латвия, институт пищевой безопасности «</w:t>
      </w:r>
      <w:r>
        <w:rPr>
          <w:sz w:val="28"/>
          <w:szCs w:val="28"/>
          <w:lang w:val="en-US"/>
        </w:rPr>
        <w:t>Bior</w:t>
      </w:r>
      <w:r>
        <w:rPr>
          <w:sz w:val="28"/>
          <w:szCs w:val="28"/>
        </w:rPr>
        <w:t>»: «Безопасность пищевой продукции растительного и животного происхождения»;</w:t>
      </w:r>
    </w:p>
    <w:p w:rsidR="00342F56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ФГОУ ВПО «Донской Государственный Аграрный Университет»: «Современные аспекты профилактики, диагностики, лечения болезней рыб»</w:t>
      </w:r>
    </w:p>
    <w:p w:rsidR="00342F56" w:rsidRDefault="00342F56" w:rsidP="006E094B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Германия, «</w:t>
      </w:r>
      <w:r>
        <w:rPr>
          <w:sz w:val="28"/>
          <w:szCs w:val="28"/>
          <w:lang w:val="en-US"/>
        </w:rPr>
        <w:t>Basf</w:t>
      </w:r>
      <w:r>
        <w:rPr>
          <w:sz w:val="28"/>
          <w:szCs w:val="28"/>
        </w:rPr>
        <w:t>» и  «</w:t>
      </w:r>
      <w:r>
        <w:rPr>
          <w:sz w:val="28"/>
          <w:szCs w:val="28"/>
          <w:lang w:val="en-US"/>
        </w:rPr>
        <w:t>Bayer</w:t>
      </w:r>
      <w:r>
        <w:rPr>
          <w:sz w:val="28"/>
          <w:szCs w:val="28"/>
        </w:rPr>
        <w:t>»: «Качество пестицидных препаратов, выявление фальсификатов».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отчетный период в испытательной токсикологической и агрохимической лаборатории ФГУ «Ростовский референтный центр Россельхознадзора»</w:t>
      </w:r>
      <w:r w:rsidRPr="007D0E56">
        <w:rPr>
          <w:sz w:val="28"/>
          <w:szCs w:val="28"/>
        </w:rPr>
        <w:t xml:space="preserve"> </w:t>
      </w:r>
      <w:r w:rsidRPr="001D42C0">
        <w:rPr>
          <w:sz w:val="28"/>
          <w:szCs w:val="28"/>
        </w:rPr>
        <w:t>всего проведено</w:t>
      </w:r>
      <w:r w:rsidRPr="007D0E56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135 </w:t>
      </w:r>
      <w:r w:rsidRPr="00473437">
        <w:rPr>
          <w:b/>
          <w:bCs/>
          <w:sz w:val="28"/>
          <w:szCs w:val="28"/>
        </w:rPr>
        <w:t>777</w:t>
      </w:r>
      <w:r>
        <w:rPr>
          <w:sz w:val="28"/>
          <w:szCs w:val="28"/>
        </w:rPr>
        <w:t xml:space="preserve"> испытаний (77 548 в 2009 году) и</w:t>
      </w:r>
      <w:r>
        <w:rPr>
          <w:b/>
          <w:bCs/>
          <w:sz w:val="28"/>
          <w:szCs w:val="28"/>
        </w:rPr>
        <w:t xml:space="preserve"> </w:t>
      </w:r>
      <w:r>
        <w:rPr>
          <w:spacing w:val="-16"/>
          <w:sz w:val="28"/>
          <w:szCs w:val="28"/>
        </w:rPr>
        <w:t>и</w:t>
      </w:r>
      <w:r>
        <w:rPr>
          <w:sz w:val="28"/>
          <w:szCs w:val="28"/>
        </w:rPr>
        <w:t xml:space="preserve">сследовано </w:t>
      </w:r>
      <w:r>
        <w:rPr>
          <w:b/>
          <w:bCs/>
          <w:sz w:val="28"/>
          <w:szCs w:val="28"/>
        </w:rPr>
        <w:t xml:space="preserve">11 </w:t>
      </w:r>
      <w:r w:rsidRPr="00BD38F6">
        <w:rPr>
          <w:b/>
          <w:bCs/>
          <w:sz w:val="28"/>
          <w:szCs w:val="28"/>
        </w:rPr>
        <w:t>298</w:t>
      </w:r>
      <w:r>
        <w:rPr>
          <w:sz w:val="28"/>
          <w:szCs w:val="28"/>
        </w:rPr>
        <w:t xml:space="preserve"> </w:t>
      </w:r>
      <w:r w:rsidRPr="008049E2">
        <w:rPr>
          <w:b/>
          <w:bCs/>
          <w:sz w:val="28"/>
          <w:szCs w:val="28"/>
        </w:rPr>
        <w:t>образц</w:t>
      </w:r>
      <w:r>
        <w:rPr>
          <w:b/>
          <w:bCs/>
          <w:sz w:val="28"/>
          <w:szCs w:val="28"/>
        </w:rPr>
        <w:t>ов</w:t>
      </w:r>
      <w:r>
        <w:rPr>
          <w:sz w:val="28"/>
          <w:szCs w:val="28"/>
        </w:rPr>
        <w:t xml:space="preserve"> (5 </w:t>
      </w:r>
      <w:r w:rsidRPr="00BD38F6">
        <w:rPr>
          <w:sz w:val="28"/>
          <w:szCs w:val="28"/>
        </w:rPr>
        <w:t>949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2009 году): 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C54C8">
        <w:rPr>
          <w:sz w:val="28"/>
          <w:szCs w:val="28"/>
        </w:rPr>
        <w:t xml:space="preserve">по заданию Россельхознадзора </w:t>
      </w:r>
      <w:r w:rsidRPr="00432AAA">
        <w:rPr>
          <w:sz w:val="28"/>
          <w:szCs w:val="28"/>
        </w:rPr>
        <w:t>исследован</w:t>
      </w:r>
      <w:r>
        <w:rPr>
          <w:sz w:val="28"/>
          <w:szCs w:val="28"/>
        </w:rPr>
        <w:t xml:space="preserve">о </w:t>
      </w:r>
      <w:r>
        <w:rPr>
          <w:b/>
          <w:bCs/>
          <w:sz w:val="28"/>
          <w:szCs w:val="28"/>
        </w:rPr>
        <w:t xml:space="preserve">10 </w:t>
      </w:r>
      <w:r w:rsidRPr="00BD38F6">
        <w:rPr>
          <w:b/>
          <w:bCs/>
          <w:sz w:val="28"/>
          <w:szCs w:val="28"/>
        </w:rPr>
        <w:t>671</w:t>
      </w:r>
      <w:r>
        <w:rPr>
          <w:b/>
          <w:bCs/>
          <w:sz w:val="28"/>
          <w:szCs w:val="28"/>
        </w:rPr>
        <w:t xml:space="preserve"> образец </w:t>
      </w:r>
      <w:r w:rsidRPr="00E81440">
        <w:rPr>
          <w:sz w:val="28"/>
          <w:szCs w:val="28"/>
        </w:rPr>
        <w:t>(</w:t>
      </w:r>
      <w:r>
        <w:rPr>
          <w:sz w:val="28"/>
          <w:szCs w:val="28"/>
        </w:rPr>
        <w:t xml:space="preserve">5 </w:t>
      </w:r>
      <w:r w:rsidRPr="00BD38F6">
        <w:rPr>
          <w:sz w:val="28"/>
          <w:szCs w:val="28"/>
        </w:rPr>
        <w:t>275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2009</w:t>
      </w:r>
      <w:r w:rsidRPr="00E81440">
        <w:rPr>
          <w:sz w:val="28"/>
          <w:szCs w:val="28"/>
        </w:rPr>
        <w:t xml:space="preserve"> г</w:t>
      </w:r>
      <w:r>
        <w:rPr>
          <w:sz w:val="28"/>
          <w:szCs w:val="28"/>
        </w:rPr>
        <w:t>оду</w:t>
      </w:r>
      <w:r w:rsidRPr="00E81440">
        <w:rPr>
          <w:sz w:val="28"/>
          <w:szCs w:val="28"/>
        </w:rPr>
        <w:t>)</w:t>
      </w:r>
      <w:r>
        <w:rPr>
          <w:sz w:val="28"/>
          <w:szCs w:val="28"/>
        </w:rPr>
        <w:t xml:space="preserve"> и проведено </w:t>
      </w:r>
      <w:r>
        <w:rPr>
          <w:b/>
          <w:bCs/>
          <w:sz w:val="28"/>
          <w:szCs w:val="28"/>
        </w:rPr>
        <w:t xml:space="preserve">130 156 испытаний (71 530 </w:t>
      </w:r>
      <w:r>
        <w:rPr>
          <w:sz w:val="28"/>
          <w:szCs w:val="28"/>
        </w:rPr>
        <w:t xml:space="preserve">в 2009 </w:t>
      </w:r>
      <w:r w:rsidRPr="00EC38A8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BD38F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C54C8">
        <w:rPr>
          <w:sz w:val="28"/>
          <w:szCs w:val="28"/>
        </w:rPr>
        <w:t>по заявкам клиентов</w:t>
      </w:r>
      <w:r>
        <w:rPr>
          <w:b/>
          <w:bCs/>
          <w:sz w:val="28"/>
          <w:szCs w:val="28"/>
        </w:rPr>
        <w:t xml:space="preserve"> </w:t>
      </w:r>
      <w:r w:rsidRPr="00307E64">
        <w:rPr>
          <w:sz w:val="28"/>
          <w:szCs w:val="28"/>
        </w:rPr>
        <w:t>исследован</w:t>
      </w:r>
      <w:r>
        <w:rPr>
          <w:sz w:val="28"/>
          <w:szCs w:val="28"/>
        </w:rPr>
        <w:t xml:space="preserve">о </w:t>
      </w:r>
      <w:r w:rsidRPr="00033458">
        <w:rPr>
          <w:b/>
          <w:bCs/>
          <w:sz w:val="28"/>
          <w:szCs w:val="28"/>
        </w:rPr>
        <w:t>627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образцов </w:t>
      </w:r>
      <w:r w:rsidRPr="00E81440">
        <w:rPr>
          <w:sz w:val="28"/>
          <w:szCs w:val="28"/>
        </w:rPr>
        <w:t>(</w:t>
      </w:r>
      <w:r>
        <w:rPr>
          <w:sz w:val="28"/>
          <w:szCs w:val="28"/>
        </w:rPr>
        <w:t>674</w:t>
      </w:r>
      <w:r w:rsidRPr="00E81440">
        <w:rPr>
          <w:sz w:val="28"/>
          <w:szCs w:val="28"/>
        </w:rPr>
        <w:t xml:space="preserve"> в 200</w:t>
      </w:r>
      <w:r>
        <w:rPr>
          <w:sz w:val="28"/>
          <w:szCs w:val="28"/>
        </w:rPr>
        <w:t>9</w:t>
      </w:r>
      <w:r w:rsidRPr="00E81440">
        <w:rPr>
          <w:sz w:val="28"/>
          <w:szCs w:val="28"/>
        </w:rPr>
        <w:t xml:space="preserve"> г</w:t>
      </w:r>
      <w:r>
        <w:rPr>
          <w:sz w:val="28"/>
          <w:szCs w:val="28"/>
        </w:rPr>
        <w:t>оду</w:t>
      </w:r>
      <w:r w:rsidRPr="00E81440">
        <w:rPr>
          <w:sz w:val="28"/>
          <w:szCs w:val="28"/>
        </w:rPr>
        <w:t>)</w:t>
      </w:r>
      <w:r>
        <w:rPr>
          <w:sz w:val="28"/>
          <w:szCs w:val="28"/>
        </w:rPr>
        <w:t xml:space="preserve"> и проведено </w:t>
      </w:r>
      <w:r>
        <w:rPr>
          <w:b/>
          <w:bCs/>
          <w:sz w:val="28"/>
          <w:szCs w:val="28"/>
        </w:rPr>
        <w:t xml:space="preserve">5 621  испытание </w:t>
      </w:r>
      <w:r w:rsidRPr="00E81440">
        <w:rPr>
          <w:sz w:val="28"/>
          <w:szCs w:val="28"/>
        </w:rPr>
        <w:t>(</w:t>
      </w:r>
      <w:r>
        <w:rPr>
          <w:sz w:val="28"/>
          <w:szCs w:val="28"/>
        </w:rPr>
        <w:t xml:space="preserve">6 </w:t>
      </w:r>
      <w:r w:rsidRPr="002F0F38">
        <w:rPr>
          <w:sz w:val="28"/>
          <w:szCs w:val="28"/>
        </w:rPr>
        <w:t>018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2009</w:t>
      </w:r>
      <w:r w:rsidRPr="00E81440">
        <w:rPr>
          <w:sz w:val="28"/>
          <w:szCs w:val="28"/>
        </w:rPr>
        <w:t xml:space="preserve"> г</w:t>
      </w:r>
      <w:r>
        <w:rPr>
          <w:sz w:val="28"/>
          <w:szCs w:val="28"/>
        </w:rPr>
        <w:t>оду</w:t>
      </w:r>
      <w:r w:rsidRPr="00E8144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jc w:val="center"/>
        <w:rPr>
          <w:i/>
          <w:iCs/>
          <w:sz w:val="28"/>
          <w:szCs w:val="28"/>
        </w:rPr>
      </w:pPr>
      <w:r w:rsidRPr="006144AB">
        <w:rPr>
          <w:i/>
          <w:iCs/>
          <w:sz w:val="28"/>
          <w:szCs w:val="28"/>
        </w:rPr>
        <w:t>Всего проведено испытаний и исследовано образцов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6E7FAE" w:rsidP="00FB76B8">
      <w:pPr>
        <w:ind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274320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53"/>
                    <a:srcRect l="-5367" t="-7323" r="-29338" b="-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испытаний образцов были выявлены отклонения от установленных норм в </w:t>
      </w:r>
      <w:r w:rsidRPr="005A15C4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68</w:t>
      </w:r>
      <w:r>
        <w:rPr>
          <w:sz w:val="28"/>
          <w:szCs w:val="28"/>
        </w:rPr>
        <w:t xml:space="preserve"> образцах (675 в 2009 году), что составило 8,3 % от общего числа исследованных образцов: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- 104 образца продукции растительного происхождения;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- 74 образца пестицидных препаратов;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- 28 образцов рабочих растворов пестицидных препаратов;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- 313 образцов протравленных семян;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- 219 образцов почв;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- 5 образцов растений;</w:t>
      </w:r>
    </w:p>
    <w:p w:rsidR="00342F56" w:rsidRDefault="00342F56" w:rsidP="00FB76B8">
      <w:pPr>
        <w:rPr>
          <w:sz w:val="28"/>
          <w:szCs w:val="28"/>
        </w:rPr>
      </w:pPr>
      <w:r>
        <w:rPr>
          <w:sz w:val="28"/>
          <w:szCs w:val="28"/>
        </w:rPr>
        <w:t>- 223 образца продукции животного происхождения;</w:t>
      </w:r>
    </w:p>
    <w:p w:rsidR="00342F56" w:rsidRDefault="00342F56" w:rsidP="00FB76B8">
      <w:pPr>
        <w:rPr>
          <w:sz w:val="28"/>
          <w:szCs w:val="28"/>
          <w:lang w:val="en-US"/>
        </w:rPr>
      </w:pPr>
      <w:r>
        <w:rPr>
          <w:sz w:val="28"/>
          <w:szCs w:val="28"/>
        </w:rPr>
        <w:t>- 2 образца кормов.</w:t>
      </w: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Default="006E094B" w:rsidP="00FB76B8">
      <w:pPr>
        <w:rPr>
          <w:sz w:val="28"/>
          <w:szCs w:val="28"/>
          <w:lang w:val="en-US"/>
        </w:rPr>
      </w:pPr>
    </w:p>
    <w:p w:rsidR="006E094B" w:rsidRPr="006E094B" w:rsidRDefault="006E094B" w:rsidP="00FB76B8">
      <w:pPr>
        <w:rPr>
          <w:sz w:val="28"/>
          <w:szCs w:val="28"/>
          <w:lang w:val="en-US"/>
        </w:rPr>
      </w:pPr>
    </w:p>
    <w:p w:rsidR="00342F56" w:rsidRDefault="00394131" w:rsidP="00FB76B8">
      <w:pPr>
        <w:ind w:firstLine="567"/>
        <w:jc w:val="both"/>
        <w:rPr>
          <w:sz w:val="28"/>
          <w:szCs w:val="28"/>
        </w:rPr>
      </w:pPr>
      <w:r w:rsidRPr="00394131">
        <w:rPr>
          <w:noProof/>
        </w:rPr>
        <w:pict>
          <v:group id="_x0000_s1073" style="position:absolute;left:0;text-align:left;margin-left:42.85pt;margin-top:28.45pt;width:42.5pt;height:42.5pt;z-index:251643904" coordorigin="8880,3180" coordsize="850,850">
            <v:oval id="_x0000_s1074" style="position:absolute;left:8880;top:3180;width:850;height:850" fillcolor="yellow"/>
            <v:shape id="_x0000_s1075" type="#_x0000_t202" style="position:absolute;left:8880;top:3390;width:840;height:430;v-text-anchor:middle" stroked="f">
              <v:fill opacity="0"/>
              <v:textbox style="mso-next-textbox:#_x0000_s1075">
                <w:txbxContent>
                  <w:p w:rsidR="00E91137" w:rsidRPr="00816CB1" w:rsidRDefault="00E91137" w:rsidP="007469F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  <w:t>102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76" style="position:absolute;left:0;text-align:left;margin-left:375.35pt;margin-top:70.95pt;width:117.75pt;height:82.35pt;z-index:251646976" coordorigin="8925,2553" coordsize="2355,1647">
            <v:shape id="_x0000_s1077" type="#_x0000_t202" style="position:absolute;left:8925;top:3120;width:2355;height:1080;v-text-anchor:middle" stroked="f">
              <v:fill opacity="0"/>
              <v:textbox>
                <w:txbxContent>
                  <w:p w:rsidR="00E91137" w:rsidRPr="003F6438" w:rsidRDefault="00E91137" w:rsidP="003F6438">
                    <w:pPr>
                      <w:jc w:val="center"/>
                      <w:rPr>
                        <w:b/>
                        <w:bCs/>
                        <w:i/>
                        <w:iCs/>
                      </w:rPr>
                    </w:pPr>
                    <w:r w:rsidRPr="003F6438">
                      <w:rPr>
                        <w:b/>
                        <w:bCs/>
                        <w:i/>
                        <w:iCs/>
                      </w:rPr>
                      <w:t>Отклонения от установленных норм</w:t>
                    </w:r>
                  </w:p>
                </w:txbxContent>
              </v:textbox>
            </v:shape>
            <v:oval id="_x0000_s1078" style="position:absolute;left:9810;top:2553;width:567;height:567" fillcolor="yellow"/>
          </v:group>
        </w:pict>
      </w:r>
      <w:r w:rsidRPr="00394131">
        <w:rPr>
          <w:noProof/>
        </w:rPr>
        <w:pict>
          <v:group id="_x0000_s1079" style="position:absolute;left:0;text-align:left;margin-left:309.85pt;margin-top:28.3pt;width:42.5pt;height:42.5pt;z-index:251641856" coordorigin="8880,3180" coordsize="850,850">
            <v:oval id="_x0000_s1080" style="position:absolute;left:8880;top:3180;width:850;height:850" fillcolor="yellow"/>
            <v:shape id="_x0000_s1081" type="#_x0000_t202" style="position:absolute;left:8880;top:3390;width:840;height:430;v-text-anchor:middle" stroked="f">
              <v:fill opacity="0"/>
              <v:textbox style="mso-next-textbox:#_x0000_s1081">
                <w:txbxContent>
                  <w:p w:rsidR="00E91137" w:rsidRPr="00816CB1" w:rsidRDefault="00E91137" w:rsidP="007469F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  <w:t>424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82" style="position:absolute;left:0;text-align:left;margin-left:136.35pt;margin-top:-8.95pt;width:42.5pt;height:42.5pt;z-index:251644928" coordorigin="8880,3180" coordsize="850,850">
            <v:oval id="_x0000_s1083" style="position:absolute;left:8880;top:3180;width:850;height:850" fillcolor="yellow"/>
            <v:shape id="_x0000_s1084" type="#_x0000_t202" style="position:absolute;left:8880;top:3390;width:840;height:430;v-text-anchor:middle" stroked="f">
              <v:fill opacity="0"/>
              <v:textbox style="mso-next-textbox:#_x0000_s1084">
                <w:txbxContent>
                  <w:p w:rsidR="00E91137" w:rsidRPr="00816CB1" w:rsidRDefault="00E91137" w:rsidP="007469F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  <w:t>219</w:t>
                    </w:r>
                  </w:p>
                </w:txbxContent>
              </v:textbox>
            </v:shape>
          </v:group>
        </w:pict>
      </w:r>
      <w:r w:rsidRPr="00394131">
        <w:rPr>
          <w:noProof/>
        </w:rPr>
        <w:pict>
          <v:group id="_x0000_s1085" style="position:absolute;left:0;text-align:left;margin-left:72.5pt;margin-top:99.3pt;width:42.5pt;height:42.5pt;z-index:251642880" coordorigin="8880,3180" coordsize="850,850">
            <v:oval id="_x0000_s1086" style="position:absolute;left:8880;top:3180;width:850;height:850" fillcolor="yellow"/>
            <v:shape id="_x0000_s1087" type="#_x0000_t202" style="position:absolute;left:8880;top:3390;width:840;height:430;v-text-anchor:middle" stroked="f">
              <v:fill opacity="0"/>
              <v:textbox style="mso-next-textbox:#_x0000_s1087">
                <w:txbxContent>
                  <w:p w:rsidR="00E91137" w:rsidRPr="00816CB1" w:rsidRDefault="00E91137" w:rsidP="007469F3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  <w:t>223</w:t>
                    </w:r>
                  </w:p>
                </w:txbxContent>
              </v:textbox>
            </v:shape>
          </v:group>
        </w:pict>
      </w:r>
      <w:r w:rsidR="006E7FAE">
        <w:rPr>
          <w:noProof/>
          <w:sz w:val="28"/>
          <w:szCs w:val="28"/>
        </w:rPr>
        <w:drawing>
          <wp:inline distT="0" distB="0" distL="0" distR="0">
            <wp:extent cx="5362575" cy="2619375"/>
            <wp:effectExtent l="19050" t="0" r="9525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54"/>
                    <a:srcRect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испытательной лаборатории были проведены следующие виды испытаний: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>- остаточное количество пестицид</w:t>
      </w:r>
      <w:r>
        <w:rPr>
          <w:sz w:val="28"/>
          <w:szCs w:val="28"/>
        </w:rPr>
        <w:t>ов – 52 853 испытания (40222 в 2009 году)</w:t>
      </w:r>
      <w:r w:rsidRPr="007E39F2">
        <w:rPr>
          <w:sz w:val="28"/>
          <w:szCs w:val="28"/>
        </w:rPr>
        <w:t>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токсичные элементы </w:t>
      </w:r>
      <w:r>
        <w:rPr>
          <w:sz w:val="28"/>
          <w:szCs w:val="28"/>
        </w:rPr>
        <w:t>– 39 871 испытание (18047 в 2009 году)</w:t>
      </w:r>
      <w:r w:rsidRPr="007E39F2">
        <w:rPr>
          <w:sz w:val="28"/>
          <w:szCs w:val="28"/>
        </w:rPr>
        <w:t>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микотоксины </w:t>
      </w:r>
      <w:r>
        <w:rPr>
          <w:sz w:val="28"/>
          <w:szCs w:val="28"/>
        </w:rPr>
        <w:t>– 9880 испытаний (7902 в 2009г.)</w:t>
      </w:r>
      <w:r w:rsidRPr="007E39F2">
        <w:rPr>
          <w:sz w:val="28"/>
          <w:szCs w:val="28"/>
        </w:rPr>
        <w:t>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нитраты </w:t>
      </w:r>
      <w:r>
        <w:rPr>
          <w:sz w:val="28"/>
          <w:szCs w:val="28"/>
        </w:rPr>
        <w:t>– 805 испытаний (782</w:t>
      </w:r>
      <w:r w:rsidRPr="007E3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2009 году)</w:t>
      </w:r>
      <w:r w:rsidRPr="007E39F2">
        <w:rPr>
          <w:sz w:val="28"/>
          <w:szCs w:val="28"/>
        </w:rPr>
        <w:t>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радиологические показатели </w:t>
      </w:r>
      <w:r>
        <w:rPr>
          <w:sz w:val="28"/>
          <w:szCs w:val="28"/>
        </w:rPr>
        <w:t>– 7 551 испытание (3460 в 2009 году);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физико-</w:t>
      </w:r>
      <w:r w:rsidRPr="007E39F2">
        <w:rPr>
          <w:sz w:val="28"/>
          <w:szCs w:val="28"/>
        </w:rPr>
        <w:t xml:space="preserve">химические показатели </w:t>
      </w:r>
      <w:r>
        <w:rPr>
          <w:sz w:val="28"/>
          <w:szCs w:val="28"/>
        </w:rPr>
        <w:t>– 1745 испытаний (780 в 2009 году);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</w:t>
      </w:r>
      <w:r>
        <w:rPr>
          <w:sz w:val="28"/>
          <w:szCs w:val="28"/>
        </w:rPr>
        <w:t>плодородие  почв – 6 849 испытаний (3586 в 2009 году);</w:t>
      </w:r>
    </w:p>
    <w:p w:rsidR="00342F56" w:rsidRDefault="00342F56" w:rsidP="00FB76B8">
      <w:pPr>
        <w:jc w:val="both"/>
        <w:rPr>
          <w:sz w:val="28"/>
          <w:szCs w:val="28"/>
        </w:rPr>
      </w:pPr>
      <w:r w:rsidRPr="007E39F2">
        <w:rPr>
          <w:sz w:val="28"/>
          <w:szCs w:val="28"/>
        </w:rPr>
        <w:t xml:space="preserve">- определение действующего вещества пестицидных препаратов </w:t>
      </w:r>
      <w:r>
        <w:rPr>
          <w:sz w:val="28"/>
          <w:szCs w:val="28"/>
        </w:rPr>
        <w:t>– 1763 испытания (1403 в 2009 году);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качество протравливания семян  – 539 испытаний (373 в 2009году);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антибиотики – 1051 испытание;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>- микробиологические показатели – 12 870 испытаний.</w:t>
      </w:r>
    </w:p>
    <w:p w:rsidR="00342F56" w:rsidRDefault="006E7FAE" w:rsidP="00FB76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14975" cy="3476625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55"/>
                    <a:srcRect l="-5020" t="-5690" r="-5670" b="-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2010 год </w:t>
      </w:r>
      <w:r w:rsidRPr="00E96E6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результате проведения испытаний были </w:t>
      </w:r>
      <w:r w:rsidRPr="00A501BA">
        <w:rPr>
          <w:sz w:val="28"/>
          <w:szCs w:val="28"/>
        </w:rPr>
        <w:t xml:space="preserve">выявлены отклонения от норм в </w:t>
      </w:r>
      <w:r w:rsidRPr="00A501BA">
        <w:rPr>
          <w:b/>
          <w:bCs/>
          <w:sz w:val="28"/>
          <w:szCs w:val="28"/>
        </w:rPr>
        <w:t>1190</w:t>
      </w:r>
      <w:r w:rsidRPr="00A501BA">
        <w:rPr>
          <w:sz w:val="28"/>
          <w:szCs w:val="28"/>
        </w:rPr>
        <w:t xml:space="preserve"> случаях (</w:t>
      </w:r>
      <w:r>
        <w:rPr>
          <w:sz w:val="28"/>
          <w:szCs w:val="28"/>
        </w:rPr>
        <w:t>675</w:t>
      </w:r>
      <w:r w:rsidRPr="00A501BA">
        <w:rPr>
          <w:sz w:val="28"/>
          <w:szCs w:val="28"/>
        </w:rPr>
        <w:t xml:space="preserve">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>):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501BA">
        <w:rPr>
          <w:sz w:val="28"/>
          <w:szCs w:val="28"/>
        </w:rPr>
        <w:t>превышение</w:t>
      </w:r>
      <w:r>
        <w:rPr>
          <w:sz w:val="28"/>
          <w:szCs w:val="28"/>
        </w:rPr>
        <w:t xml:space="preserve"> остаточного количества пестицидов в </w:t>
      </w:r>
      <w:r w:rsidRPr="007340E2">
        <w:rPr>
          <w:b/>
          <w:bCs/>
          <w:sz w:val="28"/>
          <w:szCs w:val="28"/>
        </w:rPr>
        <w:t>408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 </w:t>
      </w:r>
      <w:r w:rsidRPr="00A501BA">
        <w:rPr>
          <w:sz w:val="28"/>
          <w:szCs w:val="28"/>
        </w:rPr>
        <w:t>(262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 xml:space="preserve">); 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501BA">
        <w:rPr>
          <w:sz w:val="28"/>
          <w:szCs w:val="28"/>
        </w:rPr>
        <w:t>превышение</w:t>
      </w:r>
      <w:r>
        <w:rPr>
          <w:sz w:val="28"/>
          <w:szCs w:val="28"/>
        </w:rPr>
        <w:t xml:space="preserve"> содержания нитратов в </w:t>
      </w:r>
      <w:r w:rsidRPr="007340E2">
        <w:rPr>
          <w:b/>
          <w:bCs/>
          <w:sz w:val="28"/>
          <w:szCs w:val="28"/>
        </w:rPr>
        <w:t>74</w:t>
      </w:r>
      <w:r>
        <w:rPr>
          <w:sz w:val="28"/>
          <w:szCs w:val="28"/>
        </w:rPr>
        <w:t xml:space="preserve"> </w:t>
      </w:r>
      <w:r w:rsidRPr="00EB4BA5">
        <w:rPr>
          <w:sz w:val="28"/>
          <w:szCs w:val="28"/>
        </w:rPr>
        <w:t>случаях</w:t>
      </w:r>
      <w:r>
        <w:rPr>
          <w:sz w:val="28"/>
          <w:szCs w:val="28"/>
        </w:rPr>
        <w:t xml:space="preserve"> </w:t>
      </w:r>
      <w:r w:rsidRPr="00A501BA">
        <w:rPr>
          <w:sz w:val="28"/>
          <w:szCs w:val="28"/>
        </w:rPr>
        <w:t>(82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501BA">
        <w:rPr>
          <w:sz w:val="28"/>
          <w:szCs w:val="28"/>
        </w:rPr>
        <w:t>превышение</w:t>
      </w:r>
      <w:r>
        <w:rPr>
          <w:sz w:val="28"/>
          <w:szCs w:val="28"/>
        </w:rPr>
        <w:t xml:space="preserve"> содержания токсичных элементов в </w:t>
      </w:r>
      <w:r w:rsidRPr="007340E2">
        <w:rPr>
          <w:b/>
          <w:bCs/>
          <w:sz w:val="28"/>
          <w:szCs w:val="28"/>
        </w:rPr>
        <w:t>28</w:t>
      </w:r>
      <w:r>
        <w:rPr>
          <w:b/>
          <w:bCs/>
          <w:sz w:val="28"/>
          <w:szCs w:val="28"/>
        </w:rPr>
        <w:t xml:space="preserve"> </w:t>
      </w:r>
      <w:r w:rsidRPr="00EB4BA5">
        <w:rPr>
          <w:sz w:val="28"/>
          <w:szCs w:val="28"/>
        </w:rPr>
        <w:t>случаях</w:t>
      </w:r>
      <w:r>
        <w:rPr>
          <w:sz w:val="28"/>
          <w:szCs w:val="28"/>
        </w:rPr>
        <w:t xml:space="preserve"> (</w:t>
      </w:r>
      <w:r w:rsidRPr="00A501BA">
        <w:rPr>
          <w:sz w:val="28"/>
          <w:szCs w:val="28"/>
        </w:rPr>
        <w:t>39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>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7340E2">
        <w:rPr>
          <w:b/>
          <w:bCs/>
          <w:sz w:val="28"/>
          <w:szCs w:val="28"/>
        </w:rPr>
        <w:t>330</w:t>
      </w:r>
      <w:r>
        <w:rPr>
          <w:sz w:val="28"/>
          <w:szCs w:val="28"/>
        </w:rPr>
        <w:t xml:space="preserve"> случаях выявлено </w:t>
      </w:r>
      <w:r w:rsidRPr="00A501BA">
        <w:rPr>
          <w:sz w:val="28"/>
          <w:szCs w:val="28"/>
        </w:rPr>
        <w:t xml:space="preserve">отклонение </w:t>
      </w:r>
      <w:r>
        <w:rPr>
          <w:sz w:val="28"/>
          <w:szCs w:val="28"/>
        </w:rPr>
        <w:t>от норм протравливания (</w:t>
      </w:r>
      <w:r w:rsidRPr="00A501BA">
        <w:rPr>
          <w:sz w:val="28"/>
          <w:szCs w:val="28"/>
        </w:rPr>
        <w:t>213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>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>
        <w:rPr>
          <w:b/>
          <w:bCs/>
          <w:sz w:val="28"/>
          <w:szCs w:val="28"/>
        </w:rPr>
        <w:t>125</w:t>
      </w:r>
      <w:r>
        <w:rPr>
          <w:sz w:val="28"/>
          <w:szCs w:val="28"/>
        </w:rPr>
        <w:t xml:space="preserve"> случаях выявлено </w:t>
      </w:r>
      <w:r w:rsidRPr="00A501BA">
        <w:rPr>
          <w:sz w:val="28"/>
          <w:szCs w:val="28"/>
        </w:rPr>
        <w:t>снижение</w:t>
      </w:r>
      <w:r>
        <w:rPr>
          <w:sz w:val="28"/>
          <w:szCs w:val="28"/>
        </w:rPr>
        <w:t xml:space="preserve"> действующих веществ пестицидных препаратов и их рабочих растворов более чем на 20% (</w:t>
      </w:r>
      <w:r w:rsidRPr="00A501BA">
        <w:rPr>
          <w:sz w:val="28"/>
          <w:szCs w:val="28"/>
        </w:rPr>
        <w:t>78 в 2009 г</w:t>
      </w:r>
      <w:r>
        <w:rPr>
          <w:sz w:val="28"/>
          <w:szCs w:val="28"/>
        </w:rPr>
        <w:t>оду</w:t>
      </w:r>
      <w:r w:rsidRPr="00A501BA">
        <w:rPr>
          <w:sz w:val="28"/>
          <w:szCs w:val="28"/>
        </w:rPr>
        <w:t>);</w:t>
      </w:r>
    </w:p>
    <w:p w:rsidR="00342F56" w:rsidRDefault="00342F56" w:rsidP="00FB7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B82149"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случаях выявлено отклонение от норм по микробиологическим показателям. </w:t>
      </w:r>
    </w:p>
    <w:p w:rsidR="00342F56" w:rsidRDefault="006E7FAE" w:rsidP="00EC4D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274320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56" cstate="email"/>
                    <a:srcRect l="-11357" t="-16737" r="-2355" b="-1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2010 году испытательная токсикологическая и агрохимическая лаборатория  получила лицензию  на   проведение работ с микроорганизмами 3-4 групп патогенности и гельминтами. В марте 2010 года испытательная лаборатория зарегистрирована в Государственном реестре Федерального агентства по техническому регулированию и метрологии в дополнительной области аккредитации: проведение испытаний по определению качества и безопасности продукции животного происхождения.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Освоена и активно используется автоматизированная  программа «Веста». Все данные об  образцах животного происхождения, поступивших в лабораторию на исследования, и данные о проведенных испытаниях зарегистрированы в автоматизированной программе «Веста».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 было исследовано </w:t>
      </w:r>
      <w:r w:rsidRPr="00994165">
        <w:rPr>
          <w:b/>
          <w:bCs/>
          <w:sz w:val="28"/>
          <w:szCs w:val="28"/>
        </w:rPr>
        <w:t>1732</w:t>
      </w:r>
      <w:r>
        <w:rPr>
          <w:sz w:val="28"/>
          <w:szCs w:val="28"/>
        </w:rPr>
        <w:t xml:space="preserve"> образца продукции животного происхождения (198 образцов с отклонениями от установленных норм) и проведено </w:t>
      </w:r>
      <w:r w:rsidRPr="00994165">
        <w:rPr>
          <w:b/>
          <w:bCs/>
          <w:sz w:val="28"/>
          <w:szCs w:val="28"/>
        </w:rPr>
        <w:t>13394</w:t>
      </w:r>
      <w:r>
        <w:rPr>
          <w:sz w:val="28"/>
          <w:szCs w:val="28"/>
        </w:rPr>
        <w:t xml:space="preserve"> испытания.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испытательной лаборатории своевременно проводится актуализация  фонда нормативной документации, заключен договор с Федеральным государственным учреждением «Ростовский центр стандартизации, метрологии и сертификации» об оказании информационных услуг в области стандартизации, метрологии и сертификации.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расширением области аккредитации лаборатории  и введением новых методических указаний и ГОСТов, были  освоены и успешно применены на практике новые более эффективные и экономичные методы испытаний: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определение содержания сырого жира методом экстрагирования гексаном;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определение токсичного элемента «Ртуть»;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определение токсичного элемента «Мышьяк»;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определение содержания зеараленона методом высокоэффективной жидкостной хроматографии;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методы определения содержания сырой клетчатки с применением промежуточной фильтрации;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 w:rsidRPr="000B7B5D">
        <w:rPr>
          <w:sz w:val="28"/>
          <w:szCs w:val="28"/>
        </w:rPr>
        <w:t>-</w:t>
      </w:r>
      <w:r w:rsidR="006E094B" w:rsidRPr="00B24B9E">
        <w:rPr>
          <w:sz w:val="28"/>
          <w:szCs w:val="28"/>
        </w:rPr>
        <w:tab/>
      </w:r>
      <w:r>
        <w:rPr>
          <w:sz w:val="28"/>
          <w:szCs w:val="28"/>
        </w:rPr>
        <w:t>в</w:t>
      </w:r>
      <w:r w:rsidRPr="000B7B5D">
        <w:rPr>
          <w:sz w:val="28"/>
          <w:szCs w:val="28"/>
        </w:rPr>
        <w:t>ыявления и определения содержания афлатоксинов В1 и М1</w:t>
      </w:r>
      <w:r w:rsidRPr="00930490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методом высокоэффективной жидкостной хроматографии;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определение остаточного количества левомицетина в продуктах животного происхождения методом высокоэффективной жидкостной хроматографии;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B24B9E">
        <w:rPr>
          <w:sz w:val="28"/>
          <w:szCs w:val="28"/>
        </w:rPr>
        <w:tab/>
      </w:r>
      <w:r>
        <w:rPr>
          <w:sz w:val="28"/>
          <w:szCs w:val="28"/>
        </w:rPr>
        <w:t>м</w:t>
      </w:r>
      <w:r w:rsidRPr="00445368">
        <w:rPr>
          <w:sz w:val="28"/>
          <w:szCs w:val="28"/>
        </w:rPr>
        <w:t>етоды определения остаточных количеств хлорорганических пестицидов</w:t>
      </w:r>
      <w:r>
        <w:rPr>
          <w:sz w:val="28"/>
          <w:szCs w:val="28"/>
        </w:rPr>
        <w:t>;</w:t>
      </w:r>
    </w:p>
    <w:p w:rsidR="00342F56" w:rsidRDefault="00342F56" w:rsidP="006E094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94B" w:rsidRPr="00693AE4">
        <w:rPr>
          <w:sz w:val="28"/>
          <w:szCs w:val="28"/>
        </w:rPr>
        <w:tab/>
      </w:r>
      <w:r>
        <w:rPr>
          <w:sz w:val="28"/>
          <w:szCs w:val="28"/>
        </w:rPr>
        <w:t>микробиологические виды испытаний  по определению: ингибирующие вещества,  антибиотики, БГКП, КМАФАнМ, дрожжи и плесени, сальмонеллы, анаэробы, соматические клетки  и др.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испытательной токсикологической и агрохимической лаборатории  на  газовом хроматографе «</w:t>
      </w:r>
      <w:r>
        <w:rPr>
          <w:sz w:val="28"/>
          <w:szCs w:val="28"/>
          <w:lang w:val="en-US"/>
        </w:rPr>
        <w:t>Perkin</w:t>
      </w:r>
      <w:r w:rsidRPr="00C36E2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Elmer</w:t>
      </w:r>
      <w:r>
        <w:rPr>
          <w:sz w:val="28"/>
          <w:szCs w:val="28"/>
        </w:rPr>
        <w:t xml:space="preserve">», с масс-спектральным детектором, успешно проводятся испытания по идентификации остаточных количеств пестицидов в продукции и определению неизвестных пестицидных препаратов, </w:t>
      </w:r>
      <w:r>
        <w:rPr>
          <w:sz w:val="28"/>
          <w:szCs w:val="28"/>
        </w:rPr>
        <w:lastRenderedPageBreak/>
        <w:t>с последующим подтверждением результатов испытаний по утвержденным методикам.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 были успешно проведены сравнительные испытания   по показателям безопасности продукции растительного и животного происхождения с</w:t>
      </w:r>
      <w:r w:rsidR="006E094B" w:rsidRPr="006E094B">
        <w:rPr>
          <w:sz w:val="28"/>
          <w:szCs w:val="28"/>
        </w:rPr>
        <w:t xml:space="preserve"> </w:t>
      </w:r>
      <w:r>
        <w:rPr>
          <w:sz w:val="28"/>
          <w:szCs w:val="28"/>
        </w:rPr>
        <w:t>испытательными лабораториями: ФГУ «Ростовский ЦСМ», ФГУ «Центральная научно-методическая ветеринарная лаборатория».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ноябре 2010 года, по результатам планового инспекционного контроля, проводимого  Федеральным агентством по техническому регулированию и метрологии, работа испытательной  токсикологической  и агрохимической  лаборатории признана успешной.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была проведена работа, с привлечением экспертов по продукции: мясо и мясопродукты, молоко  и молочные продукты, рыба, мед, по расширению области аккредитации органа по сертификации продукции. В итоге 28 декабря 2010 года орган по сертификации продукции ФГУ «Ростовский референтный центр Россельхознадзора» был зарегистрирован Федеральным агентством по техническому регулированию в дополнительной области аккредитации: сертификация продукции животного происхождения.</w:t>
      </w:r>
    </w:p>
    <w:p w:rsidR="00342F56" w:rsidRDefault="00342F56" w:rsidP="00FB76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2010 году в связи с приобретением нового современного оборудования, введением его в эксплуатацию, освоением новых методов исследования и расширением области аккредитации лаборатории в 2010 году</w:t>
      </w:r>
      <w:r w:rsidRPr="001178BD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производительность труда увеличилась на 75%, по сравнению с 2009 годом.</w:t>
      </w:r>
    </w:p>
    <w:p w:rsidR="00342F56" w:rsidRDefault="00342F56" w:rsidP="00FB76B8"/>
    <w:p w:rsidR="006E094B" w:rsidRDefault="006E094B">
      <w:r>
        <w:br w:type="page"/>
      </w:r>
    </w:p>
    <w:p w:rsidR="00342F56" w:rsidRDefault="00342F56" w:rsidP="00D2054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ПРЕСС-СЛУЖБА</w:t>
      </w:r>
      <w:r w:rsidRPr="00D01486">
        <w:rPr>
          <w:b/>
          <w:bCs/>
          <w:sz w:val="28"/>
          <w:szCs w:val="28"/>
        </w:rPr>
        <w:t xml:space="preserve"> ФГУ «РОСТОВСКИЙ РЕФЕРЕНТНЫЙ </w:t>
      </w:r>
    </w:p>
    <w:p w:rsidR="00342F56" w:rsidRDefault="00342F56" w:rsidP="00D20542">
      <w:pPr>
        <w:jc w:val="center"/>
        <w:rPr>
          <w:b/>
          <w:bCs/>
          <w:sz w:val="28"/>
          <w:szCs w:val="28"/>
        </w:rPr>
      </w:pPr>
      <w:r w:rsidRPr="00D01486">
        <w:rPr>
          <w:b/>
          <w:bCs/>
          <w:sz w:val="28"/>
          <w:szCs w:val="28"/>
        </w:rPr>
        <w:t>ЦЕНТР РОССЕЛЬХОЗНАДЗОРА»</w:t>
      </w:r>
    </w:p>
    <w:p w:rsidR="00342F56" w:rsidRDefault="00342F56" w:rsidP="00D20542">
      <w:pPr>
        <w:jc w:val="both"/>
      </w:pPr>
    </w:p>
    <w:p w:rsidR="00342F56" w:rsidRDefault="00342F56" w:rsidP="007A24D8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привлечения внимания общественности к деятельности учреждения, а главное для формирования позитивного имиджа нашего центра мы тесно сотрудничаем со многими печатными и электронными СМИ Ростовской области. В 2010 году в областных, районных и общероссийских СМИ вышли в свет более 120 публикаций о работе центра. Здесь представлены некоторые из них: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Покупай, но проверяй// Целинские ведомости, 19 февраля 2010г., №№ 12-13;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 доброго семени – добрый урожай// «АгроНавигатор», февраль 2010г., № 1;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Почему ростовские охотники палят сегодня друг в друга?// «Вечерний Ростов», 26 марта 2010г., №№ 60-61;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Почему охотники стреляют друг в друга// «Российская охотничья газета», 6 апреля 2010г., № 14;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Весенние приключения заграничных саженцев//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 газеты «Молот», 16 апреля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Выращиваем картофель// «Сальская степь», 29 апреля 2010г., №№ 65-66;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Донское картофелеводство: перспективы роста и развития//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 газеты «Молот», 18 мая 2010г.;</w:t>
      </w:r>
    </w:p>
    <w:p w:rsidR="00342F56" w:rsidRDefault="00342F56" w:rsidP="004D1BDE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Вначале – под микроскоп, затем на прилавок//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 газеты «Молот», 31 мая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Саранча появилась на Дону// «Защита растений», 4 июня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Сельскохозяйственной продукции без нитратов не бывает, но драматизировать ситуацию не стоит//</w:t>
      </w:r>
      <w:r w:rsidRPr="004D1B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 газеты «Крестьянин», 29 июня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Десикация как способ защиты семян сорго от заболеваний// «Защита и карантин растений», июнь 2010г., № 6;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Цветет амброзия, а мы болеем// «Приазовская степь», 1 июля 2010г., № 79;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Сельхозвредители нападут на поля в июле// «Молот», 6 июля 2010г., №№91-92;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Овощей без нитратов не бывает// «Вечерний Ростов», 6 июля 2010г., № 137;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донских овощах нашли нитраты// «Аргументы и факты на Дону», 28 июля 2010г., № 30;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Охотники за нитратами// «Наше время», 22 июля 2010г., № 258;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Луговой мотылек// «Искра», 5 августа 2010г., №№ 90-91;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 w:rsidRPr="00563938">
        <w:rPr>
          <w:sz w:val="28"/>
          <w:szCs w:val="28"/>
        </w:rPr>
        <w:t>Кому жара, а кому мать родна…//</w:t>
      </w:r>
      <w:r>
        <w:rPr>
          <w:sz w:val="28"/>
          <w:szCs w:val="28"/>
        </w:rPr>
        <w:t xml:space="preserve"> «</w:t>
      </w:r>
      <w:r w:rsidRPr="00563938">
        <w:rPr>
          <w:sz w:val="28"/>
          <w:szCs w:val="28"/>
        </w:rPr>
        <w:t>Молот</w:t>
      </w:r>
      <w:r>
        <w:rPr>
          <w:sz w:val="28"/>
          <w:szCs w:val="28"/>
        </w:rPr>
        <w:t>»</w:t>
      </w:r>
      <w:r w:rsidRPr="00563938">
        <w:rPr>
          <w:sz w:val="28"/>
          <w:szCs w:val="28"/>
        </w:rPr>
        <w:t>, 10 августа 2010г., №№ 111-112;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вахте референтный центр Россельхознадзора//</w:t>
      </w:r>
      <w:r w:rsidRPr="005639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 газеты «Молот», 20 сентября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Грызуны могут уничтожить посевы озимых в Ростовской области// «РИА Новости – Юг», 9 октября 2010г.;</w:t>
      </w:r>
    </w:p>
    <w:p w:rsidR="00342F56" w:rsidRDefault="00342F56" w:rsidP="007A24D8">
      <w:pPr>
        <w:pStyle w:val="a5"/>
        <w:numPr>
          <w:ilvl w:val="0"/>
          <w:numId w:val="1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Ростовскую область в этом году ожидает нашествие грызунов// «Комсомольская правда», 13 октября 2010г. и т.д.</w:t>
      </w:r>
    </w:p>
    <w:p w:rsidR="00342F56" w:rsidRDefault="00342F56" w:rsidP="00D20542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</w:p>
    <w:p w:rsidR="00342F56" w:rsidRPr="006D421F" w:rsidRDefault="00846435" w:rsidP="00846435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86050" cy="6962775"/>
            <wp:effectExtent l="19050" t="0" r="300" b="0"/>
            <wp:docPr id="62" name="Рисунок 61" descr="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.jp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0858" cy="69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35" w:rsidRDefault="008464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2F56" w:rsidRDefault="00342F56" w:rsidP="006D421F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областном телевидении в 2010 году успешно прошли выступления специалистов Ростовского референтного центра Россельхознадзора:</w:t>
      </w:r>
    </w:p>
    <w:p w:rsidR="00342F56" w:rsidRDefault="00342F56" w:rsidP="006D421F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342F56" w:rsidRPr="00BC4D7C" w:rsidRDefault="00342F56" w:rsidP="00BC4D7C">
      <w:pPr>
        <w:pStyle w:val="a5"/>
        <w:numPr>
          <w:ilvl w:val="0"/>
          <w:numId w:val="20"/>
        </w:numPr>
        <w:tabs>
          <w:tab w:val="left" w:pos="851"/>
        </w:tabs>
        <w:jc w:val="both"/>
        <w:rPr>
          <w:sz w:val="28"/>
          <w:szCs w:val="28"/>
        </w:rPr>
      </w:pPr>
      <w:r w:rsidRPr="00BC4D7C">
        <w:rPr>
          <w:sz w:val="28"/>
          <w:szCs w:val="28"/>
        </w:rPr>
        <w:t>В Ростовскую область попали зараженные фомопсисом семена подсолнечника</w:t>
      </w:r>
      <w:r>
        <w:rPr>
          <w:sz w:val="28"/>
          <w:szCs w:val="28"/>
        </w:rPr>
        <w:t>// «Дон ТР», 12 марта 2010г.;</w:t>
      </w:r>
    </w:p>
    <w:p w:rsidR="00342F56" w:rsidRPr="00CD443B" w:rsidRDefault="00342F56" w:rsidP="00BC4D7C">
      <w:pPr>
        <w:pStyle w:val="a5"/>
        <w:numPr>
          <w:ilvl w:val="0"/>
          <w:numId w:val="19"/>
        </w:numPr>
        <w:tabs>
          <w:tab w:val="left" w:pos="851"/>
        </w:tabs>
        <w:jc w:val="both"/>
        <w:rPr>
          <w:sz w:val="28"/>
          <w:szCs w:val="28"/>
        </w:rPr>
      </w:pPr>
      <w:r w:rsidRPr="00CD443B">
        <w:rPr>
          <w:sz w:val="28"/>
          <w:szCs w:val="28"/>
        </w:rPr>
        <w:t>В девяти районах Ростовской области семена подсолнечника заражены фомопсисом// «Дон ТР», 18 марта 2010г.;</w:t>
      </w:r>
    </w:p>
    <w:p w:rsidR="00342F56" w:rsidRPr="00BC4D7C" w:rsidRDefault="00342F56" w:rsidP="00BC4D7C">
      <w:pPr>
        <w:pStyle w:val="a5"/>
        <w:numPr>
          <w:ilvl w:val="0"/>
          <w:numId w:val="19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Проверка семян подсолнечника на наличие фомопсиса//«Южный Регин», 20 марта 2010г.;</w:t>
      </w:r>
    </w:p>
    <w:p w:rsidR="00342F56" w:rsidRPr="00BC4D7C" w:rsidRDefault="00342F56" w:rsidP="00BC4D7C">
      <w:pPr>
        <w:pStyle w:val="a5"/>
        <w:numPr>
          <w:ilvl w:val="0"/>
          <w:numId w:val="18"/>
        </w:numPr>
        <w:tabs>
          <w:tab w:val="left" w:pos="851"/>
        </w:tabs>
        <w:jc w:val="both"/>
        <w:rPr>
          <w:sz w:val="28"/>
          <w:szCs w:val="28"/>
        </w:rPr>
      </w:pPr>
      <w:r w:rsidRPr="00BC4D7C">
        <w:rPr>
          <w:rStyle w:val="headingcenter"/>
          <w:sz w:val="28"/>
          <w:szCs w:val="28"/>
        </w:rPr>
        <w:t>В Ростовской области 100 мест ненадлежащего захоронения пестицидов</w:t>
      </w:r>
      <w:r>
        <w:rPr>
          <w:rStyle w:val="headingcenter"/>
          <w:sz w:val="28"/>
          <w:szCs w:val="28"/>
        </w:rPr>
        <w:t>// «ДонТР», 29 апреля 2010г.;</w:t>
      </w:r>
    </w:p>
    <w:p w:rsidR="00342F56" w:rsidRPr="006D421F" w:rsidRDefault="00342F56" w:rsidP="006D421F">
      <w:pPr>
        <w:pStyle w:val="a5"/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садах Ростовской области идет борьба с вредителем – калифорнийской щитовкой// «Дон ТР», 19 мая 2010г.</w:t>
      </w:r>
    </w:p>
    <w:p w:rsidR="00342F56" w:rsidRDefault="00342F56" w:rsidP="006D421F">
      <w:pPr>
        <w:pStyle w:val="a5"/>
        <w:numPr>
          <w:ilvl w:val="0"/>
          <w:numId w:val="1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Нитраты в ростовских продуктах ищут эксперты Россельхознадзора// «Дон ТР», 16 июля 2010г.;</w:t>
      </w:r>
    </w:p>
    <w:p w:rsidR="00342F56" w:rsidRPr="006D421F" w:rsidRDefault="00342F56" w:rsidP="006D421F">
      <w:pPr>
        <w:pStyle w:val="a5"/>
        <w:numPr>
          <w:ilvl w:val="0"/>
          <w:numId w:val="1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растениеводческой продукции на содержание нитратов// «Южный Регион» 16 июля 2010г.;</w:t>
      </w:r>
    </w:p>
    <w:p w:rsidR="00342F56" w:rsidRDefault="00342F56" w:rsidP="006D421F">
      <w:pPr>
        <w:pStyle w:val="a5"/>
        <w:numPr>
          <w:ilvl w:val="0"/>
          <w:numId w:val="15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Россельхознадзор проверяет донские овощи на пестициды// «Дон ТР», 9 августа 2010г.;</w:t>
      </w:r>
    </w:p>
    <w:p w:rsidR="00342F56" w:rsidRDefault="00342F56" w:rsidP="006D421F">
      <w:pPr>
        <w:pStyle w:val="a5"/>
        <w:numPr>
          <w:ilvl w:val="0"/>
          <w:numId w:val="15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Борьба с филлоксерой// «Южный регион», 14 сентября 2010г.;</w:t>
      </w:r>
    </w:p>
    <w:p w:rsidR="00342F56" w:rsidRDefault="00342F56" w:rsidP="006D421F">
      <w:pPr>
        <w:pStyle w:val="a5"/>
        <w:numPr>
          <w:ilvl w:val="0"/>
          <w:numId w:val="14"/>
        </w:numPr>
        <w:tabs>
          <w:tab w:val="left" w:pos="851"/>
        </w:tabs>
        <w:jc w:val="both"/>
        <w:rPr>
          <w:sz w:val="28"/>
          <w:szCs w:val="28"/>
        </w:rPr>
      </w:pPr>
      <w:r w:rsidRPr="006D421F">
        <w:rPr>
          <w:sz w:val="28"/>
          <w:szCs w:val="28"/>
        </w:rPr>
        <w:t>В Ростовской области началась борьба с полевыми грызу</w:t>
      </w:r>
      <w:r>
        <w:rPr>
          <w:sz w:val="28"/>
          <w:szCs w:val="28"/>
        </w:rPr>
        <w:t>нами// «Дон ТР», 25 октября 2010г.;</w:t>
      </w:r>
    </w:p>
    <w:p w:rsidR="00342F56" w:rsidRPr="006D421F" w:rsidRDefault="00342F56" w:rsidP="00CD443B">
      <w:pPr>
        <w:pStyle w:val="a5"/>
        <w:numPr>
          <w:ilvl w:val="0"/>
          <w:numId w:val="14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Контрафактные пестициды// «Южный регион», 28 октября 2010г.</w:t>
      </w:r>
    </w:p>
    <w:p w:rsidR="00342F56" w:rsidRDefault="006E7FAE" w:rsidP="006D421F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210820</wp:posOffset>
            </wp:positionV>
            <wp:extent cx="2979420" cy="2162175"/>
            <wp:effectExtent l="19050" t="0" r="0" b="0"/>
            <wp:wrapTight wrapText="bothSides">
              <wp:wrapPolygon edited="0">
                <wp:start x="-138" y="0"/>
                <wp:lineTo x="-138" y="21505"/>
                <wp:lineTo x="21545" y="21505"/>
                <wp:lineTo x="21545" y="0"/>
                <wp:lineTo x="-138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F56" w:rsidRDefault="00A1253F" w:rsidP="006D421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4445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F56">
        <w:rPr>
          <w:sz w:val="28"/>
          <w:szCs w:val="28"/>
        </w:rPr>
        <w:t>Для наиболее эффективного диалога с обществом, СМИ и другими целевыми группами был создан Интернет-сайт Ростовского референтного центра Россельхознадзора (</w:t>
      </w:r>
      <w:r w:rsidR="00342F56" w:rsidRPr="00C3415A">
        <w:rPr>
          <w:b/>
          <w:bCs/>
          <w:sz w:val="28"/>
          <w:szCs w:val="28"/>
        </w:rPr>
        <w:t xml:space="preserve">домен </w:t>
      </w:r>
      <w:r w:rsidR="00342F56" w:rsidRPr="00C3415A">
        <w:rPr>
          <w:b/>
          <w:bCs/>
          <w:sz w:val="28"/>
          <w:szCs w:val="28"/>
          <w:lang w:val="en-US"/>
        </w:rPr>
        <w:t>referent</w:t>
      </w:r>
      <w:r w:rsidR="00342F56" w:rsidRPr="00C3415A">
        <w:rPr>
          <w:b/>
          <w:bCs/>
          <w:sz w:val="28"/>
          <w:szCs w:val="28"/>
        </w:rPr>
        <w:t>61.</w:t>
      </w:r>
      <w:r w:rsidR="00342F56" w:rsidRPr="00C3415A">
        <w:rPr>
          <w:b/>
          <w:bCs/>
          <w:sz w:val="28"/>
          <w:szCs w:val="28"/>
          <w:lang w:val="en-US"/>
        </w:rPr>
        <w:t>ru</w:t>
      </w:r>
      <w:r w:rsidR="00342F56">
        <w:rPr>
          <w:sz w:val="28"/>
          <w:szCs w:val="28"/>
        </w:rPr>
        <w:t>). В новостном разделе официального сайта постоянно обновляется информация о деятельности профильных отделов и лабораторий центра. С данной информацией могут ознакомиться как представители СМИ, так и граждане, являющиеся пользователями сети Интернет.</w:t>
      </w:r>
    </w:p>
    <w:p w:rsidR="00342F56" w:rsidRPr="001B5F07" w:rsidRDefault="00342F56" w:rsidP="006D421F">
      <w:pPr>
        <w:ind w:firstLine="567"/>
        <w:jc w:val="both"/>
        <w:rPr>
          <w:b/>
          <w:bCs/>
          <w:sz w:val="28"/>
          <w:szCs w:val="28"/>
          <w:u w:val="single"/>
        </w:rPr>
      </w:pPr>
      <w:r w:rsidRPr="001B5F07">
        <w:rPr>
          <w:sz w:val="28"/>
          <w:szCs w:val="28"/>
        </w:rPr>
        <w:lastRenderedPageBreak/>
        <w:t xml:space="preserve">В 2010 году официальный сайт Ростовского референтного центра Россельхознадзора (домен </w:t>
      </w:r>
      <w:r w:rsidRPr="001B5F07">
        <w:rPr>
          <w:sz w:val="28"/>
          <w:szCs w:val="28"/>
          <w:lang w:val="en-US"/>
        </w:rPr>
        <w:t>referent</w:t>
      </w:r>
      <w:r w:rsidRPr="001B5F07">
        <w:rPr>
          <w:sz w:val="28"/>
          <w:szCs w:val="28"/>
        </w:rPr>
        <w:t>61.</w:t>
      </w:r>
      <w:r w:rsidRPr="001B5F07">
        <w:rPr>
          <w:sz w:val="28"/>
          <w:szCs w:val="28"/>
          <w:lang w:val="en-US"/>
        </w:rPr>
        <w:t>ru</w:t>
      </w:r>
      <w:r w:rsidRPr="001B5F0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в 2010 году </w:t>
      </w:r>
      <w:r w:rsidRPr="001B5F07">
        <w:rPr>
          <w:sz w:val="28"/>
          <w:szCs w:val="28"/>
        </w:rPr>
        <w:t>зарегистрирован в доменной зоне .РФ – ростовский-референтный-центр-россельхознадзора. РФ</w:t>
      </w:r>
      <w:r>
        <w:rPr>
          <w:sz w:val="28"/>
          <w:szCs w:val="28"/>
        </w:rPr>
        <w:t>.</w:t>
      </w:r>
    </w:p>
    <w:p w:rsidR="00846435" w:rsidRDefault="00846435">
      <w:pPr>
        <w:rPr>
          <w:b/>
          <w:bCs/>
          <w:sz w:val="28"/>
          <w:szCs w:val="28"/>
          <w:lang w:val="en-US"/>
        </w:rPr>
      </w:pPr>
    </w:p>
    <w:p w:rsidR="00846435" w:rsidRDefault="00A1253F" w:rsidP="00A1253F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8339" cy="7172325"/>
            <wp:effectExtent l="19050" t="0" r="0" b="0"/>
            <wp:docPr id="63" name="Рисунок 62" descr="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jpg"/>
                    <pic:cNvPicPr/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52662" cy="71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3F" w:rsidRDefault="00A1253F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342F56" w:rsidRPr="005044C7" w:rsidRDefault="00342F56" w:rsidP="001756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:rsidR="00342F56" w:rsidRPr="006E3703" w:rsidRDefault="00342F56" w:rsidP="001756ED">
      <w:pPr>
        <w:tabs>
          <w:tab w:val="left" w:pos="851"/>
        </w:tabs>
        <w:jc w:val="both"/>
        <w:rPr>
          <w:sz w:val="28"/>
          <w:szCs w:val="28"/>
        </w:rPr>
      </w:pP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Проблем, над которыми работает коллектив нашего Учреждения, еще много, и мы стараемся их решать:</w:t>
      </w:r>
    </w:p>
    <w:p w:rsidR="00342F56" w:rsidRPr="001756ED" w:rsidRDefault="00342F56" w:rsidP="001756ED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756ED">
        <w:rPr>
          <w:sz w:val="28"/>
          <w:szCs w:val="28"/>
        </w:rPr>
        <w:t>реконструкция здания испытательной лаборатории с надстройкой 3 и 4 этажей под новую ветеринарную лабораторию;</w:t>
      </w: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улучшение качества лабораторных экспертиз и испытаний, освоение новых методик и методов исследования с использованием новейших современных приборов и оборудования в связи с требованиями и задачами, поставленными Россельхознадзором перед референтными центрами;</w:t>
      </w:r>
    </w:p>
    <w:p w:rsidR="00342F56" w:rsidRPr="001756ED" w:rsidRDefault="00342F56" w:rsidP="001756ED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756ED">
        <w:rPr>
          <w:sz w:val="28"/>
          <w:szCs w:val="28"/>
        </w:rPr>
        <w:t>повышение качества межлабораторных сравнительных испытаний по всем направлениям деятельности;</w:t>
      </w: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дооснащение испытательных лабораторий недостающими приборами, оборудованием, оргтехникой;</w:t>
      </w: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ремонт и поддержание имеющихся на балансе производственных помещений;</w:t>
      </w: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обновление автотранспорта;</w:t>
      </w:r>
    </w:p>
    <w:p w:rsidR="00342F56" w:rsidRDefault="00342F56" w:rsidP="001756E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обновление и централизованное обеспечение лабораторий методическими указаниями, ТУ, ГОСТами;</w:t>
      </w:r>
    </w:p>
    <w:p w:rsidR="00342F56" w:rsidRPr="001756ED" w:rsidRDefault="00342F56" w:rsidP="001756ED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1756ED">
        <w:rPr>
          <w:sz w:val="28"/>
          <w:szCs w:val="28"/>
        </w:rPr>
        <w:t>обучение специалистов на курсах повышения квалификации на базе российских и зарубежных учебных центров.</w:t>
      </w:r>
    </w:p>
    <w:p w:rsidR="00342F56" w:rsidRDefault="00342F56" w:rsidP="00FB76B8"/>
    <w:sectPr w:rsidR="00342F56" w:rsidSect="00FB76B8">
      <w:headerReference w:type="default" r:id="rId61"/>
      <w:footerReference w:type="default" r:id="rId6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B4F" w:rsidRDefault="00D54B4F" w:rsidP="00185FD5">
      <w:r>
        <w:separator/>
      </w:r>
    </w:p>
  </w:endnote>
  <w:endnote w:type="continuationSeparator" w:id="1">
    <w:p w:rsidR="00D54B4F" w:rsidRDefault="00D54B4F" w:rsidP="00185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137" w:rsidRDefault="00E91137">
    <w:pPr>
      <w:pStyle w:val="a9"/>
      <w:jc w:val="center"/>
    </w:pPr>
    <w:fldSimple w:instr=" PAGE   \* MERGEFORMAT ">
      <w:r w:rsidR="006E2136">
        <w:rPr>
          <w:noProof/>
        </w:rPr>
        <w:t>2</w:t>
      </w:r>
    </w:fldSimple>
  </w:p>
  <w:p w:rsidR="00E91137" w:rsidRDefault="00E911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B4F" w:rsidRDefault="00D54B4F" w:rsidP="00185FD5">
      <w:r>
        <w:separator/>
      </w:r>
    </w:p>
  </w:footnote>
  <w:footnote w:type="continuationSeparator" w:id="1">
    <w:p w:rsidR="00D54B4F" w:rsidRDefault="00D54B4F" w:rsidP="00185F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137" w:rsidRDefault="00E91137">
    <w:pPr>
      <w:pStyle w:val="a7"/>
    </w:pPr>
    <w:r>
      <w:rPr>
        <w:noProof/>
      </w:rPr>
      <w:drawing>
        <wp:inline distT="0" distB="0" distL="0" distR="0">
          <wp:extent cx="476250" cy="523875"/>
          <wp:effectExtent l="19050" t="0" r="0" b="0"/>
          <wp:docPr id="30" name="Рисунок 30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гер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.3pt;margin-top:.55pt;width:402.4pt;height:33.4pt;z-index:251658240;mso-height-percent:200;mso-position-horizontal-relative:margin;mso-position-vertical-relative:text;mso-height-percent:200;mso-width-relative:margin;mso-height-relative:margin" stroked="f">
          <v:textbox style="mso-fit-shape-to-text:t">
            <w:txbxContent>
              <w:p w:rsidR="00E91137" w:rsidRDefault="00E91137" w:rsidP="00192094">
                <w:pPr>
                  <w:spacing w:line="228" w:lineRule="auto"/>
                  <w:jc w:val="right"/>
                  <w:rPr>
                    <w:b/>
                    <w:i/>
                    <w:color w:val="006600"/>
                  </w:rPr>
                </w:pPr>
                <w:r w:rsidRPr="00192094">
                  <w:rPr>
                    <w:b/>
                    <w:i/>
                    <w:color w:val="006600"/>
                  </w:rPr>
                  <w:t xml:space="preserve">ФГУ «Ростовский референтный центр Федеральной службы </w:t>
                </w:r>
              </w:p>
              <w:p w:rsidR="00E91137" w:rsidRPr="00192094" w:rsidRDefault="00E91137" w:rsidP="00192094">
                <w:pPr>
                  <w:spacing w:line="228" w:lineRule="auto"/>
                  <w:jc w:val="right"/>
                  <w:rPr>
                    <w:b/>
                    <w:i/>
                    <w:color w:val="006600"/>
                  </w:rPr>
                </w:pPr>
                <w:r w:rsidRPr="00192094">
                  <w:rPr>
                    <w:b/>
                    <w:i/>
                    <w:color w:val="006600"/>
                  </w:rPr>
                  <w:t>по ветеринарному и фитосанитарному надзору»</w:t>
                </w:r>
              </w:p>
            </w:txbxContent>
          </v:textbox>
          <w10:wrap anchorx="margin"/>
        </v:shape>
      </w:pict>
    </w:r>
  </w:p>
  <w:p w:rsidR="00E91137" w:rsidRDefault="00E91137">
    <w:pPr>
      <w:pStyle w:val="a7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.35pt;margin-top:4.05pt;width:480.1pt;height:0;z-index:251660288" o:connectortype="straight" strokecolor="#060"/>
      </w:pict>
    </w:r>
    <w:r>
      <w:rPr>
        <w:noProof/>
      </w:rPr>
      <w:pict>
        <v:shape id="_x0000_s2051" type="#_x0000_t32" style="position:absolute;margin-left:.35pt;margin-top:.65pt;width:480.1pt;height:0;z-index:251659264" o:connectortype="straight" strokecolor="#060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0FA6"/>
    <w:multiLevelType w:val="hybridMultilevel"/>
    <w:tmpl w:val="651696C0"/>
    <w:lvl w:ilvl="0" w:tplc="CA8857E2">
      <w:numFmt w:val="bullet"/>
      <w:lvlText w:val="-"/>
      <w:lvlJc w:val="left"/>
      <w:pPr>
        <w:tabs>
          <w:tab w:val="num" w:pos="1668"/>
        </w:tabs>
        <w:ind w:left="1668" w:hanging="9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07981074"/>
    <w:multiLevelType w:val="hybridMultilevel"/>
    <w:tmpl w:val="B2D076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8CB0FF3"/>
    <w:multiLevelType w:val="hybridMultilevel"/>
    <w:tmpl w:val="369EA924"/>
    <w:lvl w:ilvl="0" w:tplc="CA885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91F176D"/>
    <w:multiLevelType w:val="multilevel"/>
    <w:tmpl w:val="9D16F748"/>
    <w:lvl w:ilvl="0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B705D4C"/>
    <w:multiLevelType w:val="multilevel"/>
    <w:tmpl w:val="A5AC2A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28DD4DD6"/>
    <w:multiLevelType w:val="hybridMultilevel"/>
    <w:tmpl w:val="CAF26444"/>
    <w:lvl w:ilvl="0" w:tplc="CA885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AC323F4"/>
    <w:multiLevelType w:val="hybridMultilevel"/>
    <w:tmpl w:val="ACC4608A"/>
    <w:lvl w:ilvl="0" w:tplc="CA885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11E1758"/>
    <w:multiLevelType w:val="hybridMultilevel"/>
    <w:tmpl w:val="A38A4CAA"/>
    <w:lvl w:ilvl="0" w:tplc="CA885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6916ACC"/>
    <w:multiLevelType w:val="multilevel"/>
    <w:tmpl w:val="0D1C4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0DE29F0"/>
    <w:multiLevelType w:val="hybridMultilevel"/>
    <w:tmpl w:val="0BFC1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51B7249E"/>
    <w:multiLevelType w:val="hybridMultilevel"/>
    <w:tmpl w:val="DCA08A10"/>
    <w:lvl w:ilvl="0" w:tplc="CA8857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2277BF2"/>
    <w:multiLevelType w:val="hybridMultilevel"/>
    <w:tmpl w:val="52A8656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52BF4020"/>
    <w:multiLevelType w:val="hybridMultilevel"/>
    <w:tmpl w:val="80F0E6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5A594BFD"/>
    <w:multiLevelType w:val="hybridMultilevel"/>
    <w:tmpl w:val="E3A6FC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>
    <w:nsid w:val="5F6F67B9"/>
    <w:multiLevelType w:val="hybridMultilevel"/>
    <w:tmpl w:val="FAFE8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>
    <w:nsid w:val="688037E5"/>
    <w:multiLevelType w:val="hybridMultilevel"/>
    <w:tmpl w:val="10C48B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704A25C2"/>
    <w:multiLevelType w:val="multilevel"/>
    <w:tmpl w:val="79E60F0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73D46677"/>
    <w:multiLevelType w:val="hybridMultilevel"/>
    <w:tmpl w:val="36FAA148"/>
    <w:lvl w:ilvl="0" w:tplc="F0AA69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767B0D94"/>
    <w:multiLevelType w:val="hybridMultilevel"/>
    <w:tmpl w:val="26CE26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>
    <w:nsid w:val="7F535E8B"/>
    <w:multiLevelType w:val="multilevel"/>
    <w:tmpl w:val="65029CC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4"/>
  </w:num>
  <w:num w:numId="4">
    <w:abstractNumId w:val="19"/>
  </w:num>
  <w:num w:numId="5">
    <w:abstractNumId w:val="17"/>
  </w:num>
  <w:num w:numId="6">
    <w:abstractNumId w:val="3"/>
  </w:num>
  <w:num w:numId="7">
    <w:abstractNumId w:val="11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  <w:num w:numId="14">
    <w:abstractNumId w:val="9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  <w:num w:numId="19">
    <w:abstractNumId w:val="18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4098">
      <o:colormenu v:ext="edit" strokecolor="none [3212]"/>
    </o:shapedefaults>
    <o:shapelayout v:ext="edit">
      <o:idmap v:ext="edit" data="2"/>
      <o:rules v:ext="edit">
        <o:r id="V:Rule3" type="connector" idref="#_x0000_s2052"/>
        <o:r id="V:Rule4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56A74"/>
    <w:rsid w:val="000108E6"/>
    <w:rsid w:val="000264D5"/>
    <w:rsid w:val="00033458"/>
    <w:rsid w:val="00034C64"/>
    <w:rsid w:val="000407BC"/>
    <w:rsid w:val="00043EBE"/>
    <w:rsid w:val="00056D2C"/>
    <w:rsid w:val="000604A2"/>
    <w:rsid w:val="00071B78"/>
    <w:rsid w:val="000728C1"/>
    <w:rsid w:val="00073105"/>
    <w:rsid w:val="000B7B5D"/>
    <w:rsid w:val="000C20D8"/>
    <w:rsid w:val="000C3434"/>
    <w:rsid w:val="000C7ACF"/>
    <w:rsid w:val="000E7E0A"/>
    <w:rsid w:val="000F7C74"/>
    <w:rsid w:val="00106F56"/>
    <w:rsid w:val="00112E12"/>
    <w:rsid w:val="001139D7"/>
    <w:rsid w:val="001178BD"/>
    <w:rsid w:val="00135580"/>
    <w:rsid w:val="00142D34"/>
    <w:rsid w:val="00143E98"/>
    <w:rsid w:val="0014503E"/>
    <w:rsid w:val="001464B7"/>
    <w:rsid w:val="00156810"/>
    <w:rsid w:val="001756ED"/>
    <w:rsid w:val="00176FBA"/>
    <w:rsid w:val="00185FD5"/>
    <w:rsid w:val="00191630"/>
    <w:rsid w:val="00192094"/>
    <w:rsid w:val="001A336B"/>
    <w:rsid w:val="001A71D5"/>
    <w:rsid w:val="001B1FE7"/>
    <w:rsid w:val="001B3E50"/>
    <w:rsid w:val="001B5303"/>
    <w:rsid w:val="001B5F07"/>
    <w:rsid w:val="001C40D4"/>
    <w:rsid w:val="001D42C0"/>
    <w:rsid w:val="001D56A9"/>
    <w:rsid w:val="001E6092"/>
    <w:rsid w:val="001F49FA"/>
    <w:rsid w:val="0021359E"/>
    <w:rsid w:val="002138AD"/>
    <w:rsid w:val="00216070"/>
    <w:rsid w:val="0022246B"/>
    <w:rsid w:val="00224F21"/>
    <w:rsid w:val="00226E1B"/>
    <w:rsid w:val="0024673B"/>
    <w:rsid w:val="00255883"/>
    <w:rsid w:val="00265A00"/>
    <w:rsid w:val="0028126B"/>
    <w:rsid w:val="002A7BDE"/>
    <w:rsid w:val="002B00B8"/>
    <w:rsid w:val="002C48CF"/>
    <w:rsid w:val="002C54C8"/>
    <w:rsid w:val="002C6DA5"/>
    <w:rsid w:val="002F0F38"/>
    <w:rsid w:val="002F35A7"/>
    <w:rsid w:val="00301E77"/>
    <w:rsid w:val="00305C30"/>
    <w:rsid w:val="00307E64"/>
    <w:rsid w:val="00313E4F"/>
    <w:rsid w:val="00315252"/>
    <w:rsid w:val="00315C65"/>
    <w:rsid w:val="00333B53"/>
    <w:rsid w:val="00337EEA"/>
    <w:rsid w:val="00342F56"/>
    <w:rsid w:val="0037465C"/>
    <w:rsid w:val="0037499D"/>
    <w:rsid w:val="00381C32"/>
    <w:rsid w:val="003829EC"/>
    <w:rsid w:val="003876C3"/>
    <w:rsid w:val="00394131"/>
    <w:rsid w:val="00394D6D"/>
    <w:rsid w:val="003A0143"/>
    <w:rsid w:val="003A155C"/>
    <w:rsid w:val="003A287A"/>
    <w:rsid w:val="003A6CFB"/>
    <w:rsid w:val="003C4499"/>
    <w:rsid w:val="003C6A6E"/>
    <w:rsid w:val="003D6768"/>
    <w:rsid w:val="003E00F5"/>
    <w:rsid w:val="003E5C11"/>
    <w:rsid w:val="003E7629"/>
    <w:rsid w:val="003F6438"/>
    <w:rsid w:val="00411418"/>
    <w:rsid w:val="004162B2"/>
    <w:rsid w:val="00417279"/>
    <w:rsid w:val="00432AAA"/>
    <w:rsid w:val="00445368"/>
    <w:rsid w:val="0045368D"/>
    <w:rsid w:val="0047084D"/>
    <w:rsid w:val="0047154E"/>
    <w:rsid w:val="00473437"/>
    <w:rsid w:val="00485FFB"/>
    <w:rsid w:val="00492EF0"/>
    <w:rsid w:val="00497F24"/>
    <w:rsid w:val="004A17AA"/>
    <w:rsid w:val="004A48C7"/>
    <w:rsid w:val="004B0407"/>
    <w:rsid w:val="004B04BD"/>
    <w:rsid w:val="004C37B1"/>
    <w:rsid w:val="004D1BDE"/>
    <w:rsid w:val="004E6649"/>
    <w:rsid w:val="004F3660"/>
    <w:rsid w:val="004F5931"/>
    <w:rsid w:val="0050118A"/>
    <w:rsid w:val="00503286"/>
    <w:rsid w:val="005044C7"/>
    <w:rsid w:val="00510F4F"/>
    <w:rsid w:val="00522974"/>
    <w:rsid w:val="00531448"/>
    <w:rsid w:val="00551096"/>
    <w:rsid w:val="0055302B"/>
    <w:rsid w:val="00563938"/>
    <w:rsid w:val="00582EEB"/>
    <w:rsid w:val="005846E4"/>
    <w:rsid w:val="005A15C4"/>
    <w:rsid w:val="005A7619"/>
    <w:rsid w:val="005B7C9C"/>
    <w:rsid w:val="005C7EEE"/>
    <w:rsid w:val="005D559F"/>
    <w:rsid w:val="005D7D5B"/>
    <w:rsid w:val="005E3FD2"/>
    <w:rsid w:val="005F620B"/>
    <w:rsid w:val="00607CF8"/>
    <w:rsid w:val="00614152"/>
    <w:rsid w:val="00614187"/>
    <w:rsid w:val="006144AB"/>
    <w:rsid w:val="00615193"/>
    <w:rsid w:val="00635C98"/>
    <w:rsid w:val="00635CF9"/>
    <w:rsid w:val="00645B1B"/>
    <w:rsid w:val="00684BED"/>
    <w:rsid w:val="00693AE4"/>
    <w:rsid w:val="00694135"/>
    <w:rsid w:val="00695759"/>
    <w:rsid w:val="006D421F"/>
    <w:rsid w:val="006E0813"/>
    <w:rsid w:val="006E094B"/>
    <w:rsid w:val="006E0AD2"/>
    <w:rsid w:val="006E2136"/>
    <w:rsid w:val="006E3703"/>
    <w:rsid w:val="006E7FAE"/>
    <w:rsid w:val="006F1E04"/>
    <w:rsid w:val="007079F3"/>
    <w:rsid w:val="007169BC"/>
    <w:rsid w:val="00717A54"/>
    <w:rsid w:val="0072155B"/>
    <w:rsid w:val="00723061"/>
    <w:rsid w:val="007340E2"/>
    <w:rsid w:val="00745AF4"/>
    <w:rsid w:val="007469F3"/>
    <w:rsid w:val="0075236C"/>
    <w:rsid w:val="0075640A"/>
    <w:rsid w:val="00756A74"/>
    <w:rsid w:val="007724C3"/>
    <w:rsid w:val="007A2238"/>
    <w:rsid w:val="007A24D8"/>
    <w:rsid w:val="007C00DA"/>
    <w:rsid w:val="007C52CF"/>
    <w:rsid w:val="007D0E56"/>
    <w:rsid w:val="007D34DF"/>
    <w:rsid w:val="007D4EAA"/>
    <w:rsid w:val="007D5482"/>
    <w:rsid w:val="007E39F2"/>
    <w:rsid w:val="007E5F1C"/>
    <w:rsid w:val="007E76C9"/>
    <w:rsid w:val="007F026E"/>
    <w:rsid w:val="007F3E6A"/>
    <w:rsid w:val="008049E2"/>
    <w:rsid w:val="00811654"/>
    <w:rsid w:val="00816CB1"/>
    <w:rsid w:val="008277DD"/>
    <w:rsid w:val="008310C3"/>
    <w:rsid w:val="008406CD"/>
    <w:rsid w:val="00846435"/>
    <w:rsid w:val="00853AEA"/>
    <w:rsid w:val="00860393"/>
    <w:rsid w:val="00863E32"/>
    <w:rsid w:val="008729E0"/>
    <w:rsid w:val="00876B22"/>
    <w:rsid w:val="0088291C"/>
    <w:rsid w:val="00883508"/>
    <w:rsid w:val="00887236"/>
    <w:rsid w:val="008922CF"/>
    <w:rsid w:val="008A494D"/>
    <w:rsid w:val="008B0C54"/>
    <w:rsid w:val="008B454D"/>
    <w:rsid w:val="008C0583"/>
    <w:rsid w:val="008C0EC9"/>
    <w:rsid w:val="008C6486"/>
    <w:rsid w:val="008C65F8"/>
    <w:rsid w:val="008D2C99"/>
    <w:rsid w:val="008F5AF7"/>
    <w:rsid w:val="00903A5F"/>
    <w:rsid w:val="00904539"/>
    <w:rsid w:val="00912005"/>
    <w:rsid w:val="00923621"/>
    <w:rsid w:val="00925D7D"/>
    <w:rsid w:val="00930490"/>
    <w:rsid w:val="009344BC"/>
    <w:rsid w:val="00945920"/>
    <w:rsid w:val="00972AA8"/>
    <w:rsid w:val="00974E48"/>
    <w:rsid w:val="00976E98"/>
    <w:rsid w:val="00980177"/>
    <w:rsid w:val="00985144"/>
    <w:rsid w:val="00991936"/>
    <w:rsid w:val="00992D09"/>
    <w:rsid w:val="00994165"/>
    <w:rsid w:val="009C13BA"/>
    <w:rsid w:val="009D1D3C"/>
    <w:rsid w:val="009D4BE9"/>
    <w:rsid w:val="009D6105"/>
    <w:rsid w:val="009E0E5D"/>
    <w:rsid w:val="009F0689"/>
    <w:rsid w:val="009F4105"/>
    <w:rsid w:val="00A019E8"/>
    <w:rsid w:val="00A03E0B"/>
    <w:rsid w:val="00A070C2"/>
    <w:rsid w:val="00A1253F"/>
    <w:rsid w:val="00A343F2"/>
    <w:rsid w:val="00A501BA"/>
    <w:rsid w:val="00AB0080"/>
    <w:rsid w:val="00AB1EB1"/>
    <w:rsid w:val="00AB3CE4"/>
    <w:rsid w:val="00AD1F3E"/>
    <w:rsid w:val="00AF1DBC"/>
    <w:rsid w:val="00AF22CE"/>
    <w:rsid w:val="00AF4734"/>
    <w:rsid w:val="00AF5623"/>
    <w:rsid w:val="00AF6D97"/>
    <w:rsid w:val="00AF7196"/>
    <w:rsid w:val="00B0198B"/>
    <w:rsid w:val="00B0594A"/>
    <w:rsid w:val="00B21EE7"/>
    <w:rsid w:val="00B24B9E"/>
    <w:rsid w:val="00B27947"/>
    <w:rsid w:val="00B327B1"/>
    <w:rsid w:val="00B44719"/>
    <w:rsid w:val="00B47204"/>
    <w:rsid w:val="00B518FB"/>
    <w:rsid w:val="00B56A98"/>
    <w:rsid w:val="00B57F2F"/>
    <w:rsid w:val="00B704ED"/>
    <w:rsid w:val="00B74A7D"/>
    <w:rsid w:val="00B81165"/>
    <w:rsid w:val="00B82149"/>
    <w:rsid w:val="00B8689A"/>
    <w:rsid w:val="00B901A7"/>
    <w:rsid w:val="00B92688"/>
    <w:rsid w:val="00B94D9E"/>
    <w:rsid w:val="00BA3FAC"/>
    <w:rsid w:val="00BB23FC"/>
    <w:rsid w:val="00BC4D7C"/>
    <w:rsid w:val="00BD1E5B"/>
    <w:rsid w:val="00BD38F6"/>
    <w:rsid w:val="00BE27E6"/>
    <w:rsid w:val="00BE7A66"/>
    <w:rsid w:val="00C24501"/>
    <w:rsid w:val="00C26753"/>
    <w:rsid w:val="00C33EF5"/>
    <w:rsid w:val="00C3415A"/>
    <w:rsid w:val="00C36E2C"/>
    <w:rsid w:val="00C43EC8"/>
    <w:rsid w:val="00C5707E"/>
    <w:rsid w:val="00C85CC3"/>
    <w:rsid w:val="00C9024A"/>
    <w:rsid w:val="00CC3196"/>
    <w:rsid w:val="00CD184C"/>
    <w:rsid w:val="00CD443B"/>
    <w:rsid w:val="00CE1B2F"/>
    <w:rsid w:val="00CF5243"/>
    <w:rsid w:val="00CF72DF"/>
    <w:rsid w:val="00D01486"/>
    <w:rsid w:val="00D0641C"/>
    <w:rsid w:val="00D16019"/>
    <w:rsid w:val="00D20542"/>
    <w:rsid w:val="00D22676"/>
    <w:rsid w:val="00D239AE"/>
    <w:rsid w:val="00D419D4"/>
    <w:rsid w:val="00D44185"/>
    <w:rsid w:val="00D450B0"/>
    <w:rsid w:val="00D54B4F"/>
    <w:rsid w:val="00D75FE2"/>
    <w:rsid w:val="00D765D9"/>
    <w:rsid w:val="00D95807"/>
    <w:rsid w:val="00D96B24"/>
    <w:rsid w:val="00DA4034"/>
    <w:rsid w:val="00DB4716"/>
    <w:rsid w:val="00DC2857"/>
    <w:rsid w:val="00DC45A0"/>
    <w:rsid w:val="00DC5363"/>
    <w:rsid w:val="00DD285D"/>
    <w:rsid w:val="00DD7F0D"/>
    <w:rsid w:val="00DF7A5F"/>
    <w:rsid w:val="00E0441E"/>
    <w:rsid w:val="00E173BC"/>
    <w:rsid w:val="00E204CB"/>
    <w:rsid w:val="00E229AC"/>
    <w:rsid w:val="00E30B85"/>
    <w:rsid w:val="00E36FA0"/>
    <w:rsid w:val="00E41E9F"/>
    <w:rsid w:val="00E745C7"/>
    <w:rsid w:val="00E76321"/>
    <w:rsid w:val="00E77850"/>
    <w:rsid w:val="00E81440"/>
    <w:rsid w:val="00E86161"/>
    <w:rsid w:val="00E8784A"/>
    <w:rsid w:val="00E91137"/>
    <w:rsid w:val="00E94925"/>
    <w:rsid w:val="00E96E69"/>
    <w:rsid w:val="00EA0C97"/>
    <w:rsid w:val="00EA46F9"/>
    <w:rsid w:val="00EB2CC2"/>
    <w:rsid w:val="00EB4BA5"/>
    <w:rsid w:val="00EB681F"/>
    <w:rsid w:val="00EC38A8"/>
    <w:rsid w:val="00EC4DCA"/>
    <w:rsid w:val="00ED2935"/>
    <w:rsid w:val="00ED5857"/>
    <w:rsid w:val="00ED771B"/>
    <w:rsid w:val="00EF3230"/>
    <w:rsid w:val="00F1007E"/>
    <w:rsid w:val="00F141B7"/>
    <w:rsid w:val="00F2372A"/>
    <w:rsid w:val="00F41364"/>
    <w:rsid w:val="00F90B2D"/>
    <w:rsid w:val="00F948DF"/>
    <w:rsid w:val="00FA0FBE"/>
    <w:rsid w:val="00FB76B8"/>
    <w:rsid w:val="00FC79AE"/>
    <w:rsid w:val="00FE4627"/>
    <w:rsid w:val="00FF25F4"/>
    <w:rsid w:val="00FF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A7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756A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A3F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141B7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756A74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BA3FA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41B7"/>
    <w:rPr>
      <w:rFonts w:ascii="Cambria" w:hAnsi="Cambria" w:cs="Cambria"/>
      <w:color w:val="243F60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756A74"/>
    <w:pPr>
      <w:spacing w:line="360" w:lineRule="auto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99"/>
    <w:locked/>
    <w:rsid w:val="00756A74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756A74"/>
    <w:pPr>
      <w:ind w:left="720"/>
    </w:pPr>
  </w:style>
  <w:style w:type="paragraph" w:styleId="2">
    <w:name w:val="Body Text Indent 2"/>
    <w:basedOn w:val="a"/>
    <w:link w:val="20"/>
    <w:uiPriority w:val="99"/>
    <w:rsid w:val="00756A7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756A74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aliases w:val="Знак2"/>
    <w:basedOn w:val="a"/>
    <w:link w:val="22"/>
    <w:uiPriority w:val="99"/>
    <w:rsid w:val="00756A74"/>
    <w:pPr>
      <w:spacing w:after="120" w:line="480" w:lineRule="auto"/>
    </w:pPr>
  </w:style>
  <w:style w:type="character" w:customStyle="1" w:styleId="22">
    <w:name w:val="Основной текст 2 Знак"/>
    <w:aliases w:val="Знак2 Знак"/>
    <w:basedOn w:val="a0"/>
    <w:link w:val="21"/>
    <w:uiPriority w:val="99"/>
    <w:locked/>
    <w:rsid w:val="00756A7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uiPriority w:val="99"/>
    <w:rsid w:val="00756A74"/>
    <w:pPr>
      <w:spacing w:before="100" w:beforeAutospacing="1" w:after="100" w:afterAutospacing="1"/>
      <w:jc w:val="center"/>
    </w:pPr>
    <w:rPr>
      <w:rFonts w:ascii="Arial Unicode MS" w:eastAsia="Calibri" w:hAnsi="Arial Unicode MS" w:cs="Arial Unicode MS"/>
      <w:b/>
      <w:bCs/>
      <w:sz w:val="20"/>
      <w:szCs w:val="20"/>
    </w:rPr>
  </w:style>
  <w:style w:type="table" w:styleId="a6">
    <w:name w:val="Table Grid"/>
    <w:basedOn w:val="a1"/>
    <w:uiPriority w:val="99"/>
    <w:rsid w:val="00756A7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756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56A74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756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756A74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756A7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56A74"/>
    <w:rPr>
      <w:rFonts w:ascii="Tahoma" w:hAnsi="Tahoma" w:cs="Tahoma"/>
      <w:sz w:val="16"/>
      <w:szCs w:val="16"/>
      <w:lang w:eastAsia="ru-RU"/>
    </w:rPr>
  </w:style>
  <w:style w:type="paragraph" w:styleId="ad">
    <w:name w:val="Body Text Indent"/>
    <w:basedOn w:val="a"/>
    <w:link w:val="ae"/>
    <w:uiPriority w:val="99"/>
    <w:semiHidden/>
    <w:rsid w:val="00F141B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F141B7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F141B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141B7"/>
    <w:rPr>
      <w:rFonts w:ascii="Times New Roman" w:hAnsi="Times New Roman" w:cs="Times New Roman"/>
      <w:sz w:val="16"/>
      <w:szCs w:val="16"/>
      <w:lang w:eastAsia="ru-RU"/>
    </w:rPr>
  </w:style>
  <w:style w:type="table" w:customStyle="1" w:styleId="-11">
    <w:name w:val="Светлая заливка - Акцент 11"/>
    <w:uiPriority w:val="99"/>
    <w:rsid w:val="00185FD5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сетка - Акцент 11"/>
    <w:uiPriority w:val="99"/>
    <w:rsid w:val="00185FD5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185FD5"/>
    <w:rPr>
      <w:rFonts w:cs="Calibri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20">
    <w:name w:val="Light Grid Accent 2"/>
    <w:basedOn w:val="a1"/>
    <w:uiPriority w:val="99"/>
    <w:rsid w:val="00185FD5"/>
    <w:rPr>
      <w:rFonts w:cs="Calibri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5">
    <w:name w:val="Light List Accent 5"/>
    <w:basedOn w:val="a1"/>
    <w:uiPriority w:val="99"/>
    <w:rsid w:val="00185FD5"/>
    <w:rPr>
      <w:rFonts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Shading 1 Accent 5"/>
    <w:basedOn w:val="a1"/>
    <w:uiPriority w:val="99"/>
    <w:rsid w:val="00185FD5"/>
    <w:rPr>
      <w:rFonts w:cs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99"/>
    <w:rsid w:val="00417279"/>
    <w:rPr>
      <w:rFonts w:cs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List 1 Accent 3"/>
    <w:basedOn w:val="a1"/>
    <w:uiPriority w:val="99"/>
    <w:rsid w:val="00417279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2-3">
    <w:name w:val="Medium List 2 Accent 3"/>
    <w:basedOn w:val="a1"/>
    <w:uiPriority w:val="99"/>
    <w:rsid w:val="00417279"/>
    <w:rPr>
      <w:rFonts w:ascii="Cambria" w:eastAsia="Times New Roman" w:hAnsi="Cambria" w:cs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31">
    <w:name w:val="Medium Grid 1 Accent 3"/>
    <w:basedOn w:val="a1"/>
    <w:uiPriority w:val="99"/>
    <w:rsid w:val="00417279"/>
    <w:rPr>
      <w:rFonts w:cs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3-3">
    <w:name w:val="Medium Grid 3 Accent 3"/>
    <w:basedOn w:val="a1"/>
    <w:uiPriority w:val="99"/>
    <w:rsid w:val="00417279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Colorful Grid Accent 3"/>
    <w:basedOn w:val="a1"/>
    <w:uiPriority w:val="99"/>
    <w:rsid w:val="00417279"/>
    <w:rPr>
      <w:rFonts w:cs="Calibri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Light Shading Accent 3"/>
    <w:basedOn w:val="a1"/>
    <w:uiPriority w:val="99"/>
    <w:rsid w:val="00417279"/>
    <w:rPr>
      <w:rFonts w:cs="Calibri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1">
    <w:name w:val="Light List Accent 3"/>
    <w:basedOn w:val="a1"/>
    <w:uiPriority w:val="99"/>
    <w:rsid w:val="00417279"/>
    <w:rPr>
      <w:rFonts w:cs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2">
    <w:name w:val="Light Grid Accent 3"/>
    <w:basedOn w:val="a1"/>
    <w:uiPriority w:val="99"/>
    <w:rsid w:val="00417279"/>
    <w:rPr>
      <w:rFonts w:cs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12">
    <w:name w:val="Светлая сетка - Акцент 12"/>
    <w:uiPriority w:val="99"/>
    <w:rsid w:val="00903A5F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center">
    <w:name w:val="headingcenter"/>
    <w:basedOn w:val="a0"/>
    <w:uiPriority w:val="99"/>
    <w:rsid w:val="00BC4D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10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69463-B243-49ED-A3DA-8A7E2CF2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58</Pages>
  <Words>13094</Words>
  <Characters>74640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Щербань&amp;Ко</Company>
  <LinksUpToDate>false</LinksUpToDate>
  <CharactersWithSpaces>87559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2011-03-02T08:00:00Z</cp:lastPrinted>
  <dcterms:created xsi:type="dcterms:W3CDTF">2011-03-17T05:12:00Z</dcterms:created>
  <dcterms:modified xsi:type="dcterms:W3CDTF">2011-03-18T06:55:00Z</dcterms:modified>
</cp:coreProperties>
</file>